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D1C5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B7322BE" wp14:editId="7B08A990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65DF1A6" wp14:editId="2D0C3C5B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761E5BD6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05B628E4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3ABC" wp14:editId="0AFE29AC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14:paraId="384B67F4" w14:textId="77777777" w:rsidR="00D3496C" w:rsidRDefault="00D3496C" w:rsidP="00D3496C">
      <w:pPr>
        <w:jc w:val="center"/>
      </w:pPr>
    </w:p>
    <w:p w14:paraId="3FDFCD2A" w14:textId="23A8747F" w:rsidR="00D3496C" w:rsidRPr="00AB4EA1" w:rsidRDefault="006310E5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 form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</w:t>
      </w:r>
      <w:r w:rsidRPr="00631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Agilent </w:t>
      </w:r>
      <w:proofErr w:type="spellStart"/>
      <w:r w:rsidRPr="006310E5">
        <w:rPr>
          <w:rFonts w:ascii="Times New Roman" w:hAnsi="Times New Roman" w:cs="Times New Roman"/>
          <w:b/>
          <w:bCs/>
          <w:sz w:val="28"/>
          <w:szCs w:val="28"/>
          <w:u w:val="single"/>
        </w:rPr>
        <w:t>TapeStation</w:t>
      </w:r>
      <w:proofErr w:type="spellEnd"/>
      <w:r w:rsidRPr="00631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4150</w:t>
      </w:r>
    </w:p>
    <w:p w14:paraId="07CE8FB7" w14:textId="77777777" w:rsidR="00D3496C" w:rsidRDefault="00D3496C" w:rsidP="00D3496C">
      <w:pPr>
        <w:jc w:val="center"/>
      </w:pPr>
    </w:p>
    <w:p w14:paraId="1A6C0F96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53916A20" wp14:editId="0CA121C6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3E9EB87F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A18B328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509DE943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50A801D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0EE1AB09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26B2B3A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7C933EB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CD97358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D2AE0EB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1036B1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7B2F40E4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5ED9633D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4C0FCA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0AA9057C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6A96E89" w14:textId="067A6D8C" w:rsidR="00CF163F" w:rsidRDefault="006310E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size range of the sample</w:t>
      </w:r>
      <w:r w:rsidR="0094624D">
        <w:rPr>
          <w:rFonts w:ascii="Times New Roman" w:hAnsi="Times New Roman" w:cs="Times New Roman"/>
        </w:rPr>
        <w:t xml:space="preserve">        </w:t>
      </w:r>
      <w:r w:rsidR="00AB4E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33E79BB6" w14:textId="3E00CAF8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 w:rsidR="009462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74D60CB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E87371E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345A5EE7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9F79811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A9176F9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398E3481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81110E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357817E9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B3A069B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0324B5B5" w14:textId="19A059D0" w:rsidR="00CF163F" w:rsidRDefault="006B031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sample analysed in </w:t>
      </w:r>
      <w:r w:rsidRPr="006310E5">
        <w:t xml:space="preserve">High Sensitivity D1000 </w:t>
      </w:r>
      <w:proofErr w:type="spellStart"/>
      <w:r w:rsidRPr="006310E5">
        <w:t>ScreenTape</w:t>
      </w:r>
      <w:proofErr w:type="spellEnd"/>
      <w:r w:rsidRPr="006310E5">
        <w:t xml:space="preserve"> assay</w:t>
      </w:r>
      <w:r w:rsidR="00743E2A">
        <w:rPr>
          <w:rFonts w:ascii="Times New Roman" w:hAnsi="Times New Roman" w:cs="Times New Roman"/>
        </w:rPr>
        <w:tab/>
      </w:r>
      <w:r w:rsidR="00CF163F">
        <w:rPr>
          <w:rFonts w:ascii="Times New Roman" w:hAnsi="Times New Roman" w:cs="Times New Roman"/>
        </w:rPr>
        <w:t>:</w:t>
      </w:r>
    </w:p>
    <w:p w14:paraId="4BFED893" w14:textId="77777777" w:rsidR="006B0311" w:rsidRDefault="006B031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sample analysed in</w:t>
      </w:r>
      <w:r w:rsidRPr="006310E5">
        <w:t xml:space="preserve"> D1000 </w:t>
      </w:r>
      <w:proofErr w:type="spellStart"/>
      <w:r w:rsidRPr="006310E5">
        <w:t>ScreenTape</w:t>
      </w:r>
      <w:proofErr w:type="spellEnd"/>
      <w:r w:rsidRPr="006310E5">
        <w:t xml:space="preserve"> assay</w:t>
      </w:r>
      <w:r>
        <w:rPr>
          <w:rFonts w:ascii="Times New Roman" w:hAnsi="Times New Roman" w:cs="Times New Roman"/>
        </w:rPr>
        <w:tab/>
        <w:t>:</w:t>
      </w:r>
    </w:p>
    <w:p w14:paraId="325B986D" w14:textId="74646EE2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7EF365DD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5A97BF14" w14:textId="77777777"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lastRenderedPageBreak/>
        <w:t>Instructions</w:t>
      </w:r>
    </w:p>
    <w:p w14:paraId="743C28F6" w14:textId="0660C85C" w:rsidR="002607AD" w:rsidRPr="002607AD" w:rsidRDefault="002607AD" w:rsidP="006B0311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fees for the analysis will be depending on the </w:t>
      </w:r>
      <w:proofErr w:type="spellStart"/>
      <w:r w:rsidR="006B0311">
        <w:rPr>
          <w:sz w:val="24"/>
          <w:szCs w:val="24"/>
        </w:rPr>
        <w:t>ScreenTapes</w:t>
      </w:r>
      <w:proofErr w:type="spellEnd"/>
      <w:r w:rsidR="006B0311">
        <w:rPr>
          <w:sz w:val="24"/>
          <w:szCs w:val="24"/>
        </w:rPr>
        <w:t xml:space="preserve"> and sample buffers used.</w:t>
      </w:r>
    </w:p>
    <w:p w14:paraId="42FC54A3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14:paraId="6547C103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14:paraId="0CC47B17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14:paraId="68B2E384" w14:textId="77777777"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 xml:space="preserve">following a written request by </w:t>
      </w:r>
      <w:proofErr w:type="gramStart"/>
      <w:r w:rsidRPr="002607AD">
        <w:rPr>
          <w:sz w:val="24"/>
          <w:szCs w:val="24"/>
        </w:rPr>
        <w:t>Email</w:t>
      </w:r>
      <w:proofErr w:type="gramEnd"/>
      <w:r w:rsidRPr="002607AD">
        <w:rPr>
          <w:sz w:val="24"/>
          <w:szCs w:val="24"/>
        </w:rPr>
        <w:t xml:space="preserve"> or hard copy.</w:t>
      </w:r>
    </w:p>
    <w:p w14:paraId="31CF27B4" w14:textId="77777777"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14:paraId="7332FBAE" w14:textId="73A6D997" w:rsidR="002607AD" w:rsidRPr="002607AD" w:rsidRDefault="00743E2A" w:rsidP="006B0311">
      <w:pPr>
        <w:rPr>
          <w:rFonts w:ascii="Times New Roman" w:hAnsi="Times New Roman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6B0311" w:rsidRPr="006B0311">
        <w:rPr>
          <w:rStyle w:val="s3"/>
          <w:rFonts w:eastAsia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Agilent </w:t>
      </w:r>
      <w:proofErr w:type="spellStart"/>
      <w:r w:rsidR="006B0311" w:rsidRPr="006B0311">
        <w:rPr>
          <w:rStyle w:val="s3"/>
          <w:rFonts w:eastAsia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TapeStation</w:t>
      </w:r>
      <w:proofErr w:type="spellEnd"/>
      <w:r w:rsidR="006B0311" w:rsidRPr="006B0311">
        <w:rPr>
          <w:rStyle w:val="s3"/>
          <w:rFonts w:eastAsia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4150</w:t>
      </w:r>
      <w:r w:rsidR="006B0311">
        <w:rPr>
          <w:rStyle w:val="s3"/>
          <w:rFonts w:eastAsia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</w:rPr>
        <w:t>Payments are to be made only money transfer to</w:t>
      </w:r>
    </w:p>
    <w:p w14:paraId="05EE3382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14:paraId="1E3AA7EB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4B48A3DC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3CC2FF52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1FC9C2CF" w14:textId="77777777"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1A4346C2" w14:textId="77777777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21FE45DD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1332"/>
        <w:gridCol w:w="2930"/>
        <w:gridCol w:w="2654"/>
        <w:gridCol w:w="2100"/>
      </w:tblGrid>
      <w:tr w:rsidR="002607AD" w14:paraId="5F29B4AF" w14:textId="77777777" w:rsidTr="002607AD">
        <w:trPr>
          <w:trHeight w:val="627"/>
        </w:trPr>
        <w:tc>
          <w:tcPr>
            <w:tcW w:w="704" w:type="dxa"/>
            <w:vAlign w:val="center"/>
          </w:tcPr>
          <w:p w14:paraId="32CAEA68" w14:textId="121BBD56" w:rsidR="002607AD" w:rsidRPr="002607AD" w:rsidRDefault="006B0311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Assay</w:t>
            </w:r>
          </w:p>
        </w:tc>
        <w:tc>
          <w:tcPr>
            <w:tcW w:w="2977" w:type="dxa"/>
            <w:vAlign w:val="center"/>
          </w:tcPr>
          <w:p w14:paraId="2D8F5752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14:paraId="6F15BFD3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14:paraId="306CF618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6310E5" w14:paraId="6F0D57B5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1E358096" w14:textId="69957789" w:rsidR="006310E5" w:rsidRDefault="006310E5" w:rsidP="006310E5">
            <w:pPr>
              <w:pStyle w:val="NoSpacing"/>
              <w:rPr>
                <w:rFonts w:ascii="Times New Roman" w:hAnsi="Times New Roman"/>
              </w:rPr>
            </w:pPr>
            <w:r w:rsidRPr="006310E5">
              <w:t xml:space="preserve">High Sensitivity D1000 </w:t>
            </w:r>
            <w:proofErr w:type="spellStart"/>
            <w:r w:rsidRPr="006310E5">
              <w:t>ScreenTape</w:t>
            </w:r>
            <w:proofErr w:type="spellEnd"/>
            <w:r w:rsidRPr="006310E5">
              <w:t xml:space="preserve"> assay</w:t>
            </w:r>
          </w:p>
        </w:tc>
        <w:tc>
          <w:tcPr>
            <w:tcW w:w="2977" w:type="dxa"/>
            <w:vAlign w:val="center"/>
          </w:tcPr>
          <w:p w14:paraId="0592AA60" w14:textId="0965C1BF" w:rsidR="006310E5" w:rsidRDefault="006310E5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9495.00/- per 16 samples</w:t>
            </w:r>
          </w:p>
        </w:tc>
        <w:tc>
          <w:tcPr>
            <w:tcW w:w="2688" w:type="dxa"/>
            <w:vAlign w:val="center"/>
          </w:tcPr>
          <w:p w14:paraId="669EDAF9" w14:textId="5025FCE0" w:rsidR="006310E5" w:rsidRDefault="006310E5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10000/- per 16 samples</w:t>
            </w:r>
          </w:p>
        </w:tc>
        <w:tc>
          <w:tcPr>
            <w:tcW w:w="2123" w:type="dxa"/>
            <w:vAlign w:val="center"/>
          </w:tcPr>
          <w:p w14:paraId="774361D6" w14:textId="5C62ED66" w:rsidR="006310E5" w:rsidRDefault="006310E5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10500/- per 16 samples</w:t>
            </w:r>
          </w:p>
        </w:tc>
      </w:tr>
      <w:tr w:rsidR="002607AD" w14:paraId="07D3D433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15731132" w14:textId="66B504FD" w:rsidR="006310E5" w:rsidRDefault="006310E5" w:rsidP="006310E5">
            <w:pPr>
              <w:pStyle w:val="NoSpacing"/>
            </w:pPr>
            <w:r>
              <w:t xml:space="preserve">D1000 </w:t>
            </w:r>
            <w:proofErr w:type="spellStart"/>
            <w:proofErr w:type="gramStart"/>
            <w:r>
              <w:t>ScreenTape</w:t>
            </w:r>
            <w:proofErr w:type="spellEnd"/>
            <w:r>
              <w:t xml:space="preserve">  </w:t>
            </w:r>
            <w:r w:rsidRPr="006310E5">
              <w:t>assay</w:t>
            </w:r>
            <w:proofErr w:type="gramEnd"/>
          </w:p>
          <w:p w14:paraId="5E057FBB" w14:textId="2200D834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0200D4" w14:textId="2D9BD035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6310E5">
              <w:rPr>
                <w:rFonts w:ascii="Times New Roman" w:hAnsi="Times New Roman"/>
                <w:sz w:val="24"/>
                <w:szCs w:val="24"/>
              </w:rPr>
              <w:t xml:space="preserve">7650.00 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  <w:r w:rsidR="006310E5">
              <w:rPr>
                <w:rFonts w:ascii="Times New Roman" w:hAnsi="Times New Roman"/>
                <w:sz w:val="24"/>
                <w:szCs w:val="24"/>
              </w:rPr>
              <w:t xml:space="preserve"> per 16 samples</w:t>
            </w:r>
          </w:p>
        </w:tc>
        <w:tc>
          <w:tcPr>
            <w:tcW w:w="2688" w:type="dxa"/>
            <w:vAlign w:val="center"/>
          </w:tcPr>
          <w:p w14:paraId="2BE67AF7" w14:textId="0D133316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6310E5">
              <w:rPr>
                <w:rFonts w:ascii="Times New Roman" w:hAnsi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  <w:r w:rsidR="006310E5">
              <w:rPr>
                <w:rFonts w:ascii="Times New Roman" w:hAnsi="Times New Roman"/>
                <w:sz w:val="24"/>
                <w:szCs w:val="24"/>
              </w:rPr>
              <w:t xml:space="preserve"> per 16 samples</w:t>
            </w:r>
          </w:p>
        </w:tc>
        <w:tc>
          <w:tcPr>
            <w:tcW w:w="2123" w:type="dxa"/>
            <w:vAlign w:val="center"/>
          </w:tcPr>
          <w:p w14:paraId="4408272D" w14:textId="349B9814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Rs.80</w:t>
            </w:r>
            <w:r w:rsidR="006310E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  <w:r w:rsidR="006310E5">
              <w:rPr>
                <w:rFonts w:ascii="Times New Roman" w:hAnsi="Times New Roman"/>
                <w:sz w:val="24"/>
                <w:szCs w:val="24"/>
              </w:rPr>
              <w:t xml:space="preserve"> per 16 samples</w:t>
            </w:r>
          </w:p>
        </w:tc>
      </w:tr>
      <w:tr w:rsidR="00D26F26" w14:paraId="5482696D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73066905" w14:textId="2DECEB80" w:rsidR="00D26F26" w:rsidRDefault="00D26F26" w:rsidP="006310E5">
            <w:pPr>
              <w:pStyle w:val="NoSpacing"/>
            </w:pPr>
            <w:r>
              <w:t xml:space="preserve">RNA </w:t>
            </w:r>
            <w:proofErr w:type="spellStart"/>
            <w:r>
              <w:t>ScreenTape</w:t>
            </w:r>
            <w:proofErr w:type="spellEnd"/>
            <w:r>
              <w:t xml:space="preserve"> assay</w:t>
            </w:r>
          </w:p>
        </w:tc>
        <w:tc>
          <w:tcPr>
            <w:tcW w:w="2977" w:type="dxa"/>
            <w:vAlign w:val="center"/>
          </w:tcPr>
          <w:p w14:paraId="57F7E611" w14:textId="1FB49EDD" w:rsidR="00D26F26" w:rsidRDefault="00D26F26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60F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0.00 /- per 16 samples</w:t>
            </w:r>
          </w:p>
        </w:tc>
        <w:tc>
          <w:tcPr>
            <w:tcW w:w="2688" w:type="dxa"/>
            <w:vAlign w:val="center"/>
          </w:tcPr>
          <w:p w14:paraId="5C4200C0" w14:textId="6B13B9ED" w:rsidR="00D26F26" w:rsidRDefault="00A60FDA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5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0.00 /- per 16 samples</w:t>
            </w:r>
          </w:p>
        </w:tc>
        <w:tc>
          <w:tcPr>
            <w:tcW w:w="2123" w:type="dxa"/>
            <w:vAlign w:val="center"/>
          </w:tcPr>
          <w:p w14:paraId="6B23B923" w14:textId="572B1EAF" w:rsidR="00D26F26" w:rsidRDefault="00A60FDA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0.00 /- per 16 samples</w:t>
            </w:r>
          </w:p>
        </w:tc>
      </w:tr>
    </w:tbl>
    <w:p w14:paraId="64805CC0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0D5CE1"/>
    <w:rsid w:val="00195C93"/>
    <w:rsid w:val="002607AD"/>
    <w:rsid w:val="002D6678"/>
    <w:rsid w:val="00343142"/>
    <w:rsid w:val="005416DC"/>
    <w:rsid w:val="0057503F"/>
    <w:rsid w:val="006310E5"/>
    <w:rsid w:val="006B0311"/>
    <w:rsid w:val="006E008D"/>
    <w:rsid w:val="00743E2A"/>
    <w:rsid w:val="008841E1"/>
    <w:rsid w:val="0094624D"/>
    <w:rsid w:val="00A60FDA"/>
    <w:rsid w:val="00AB4EA1"/>
    <w:rsid w:val="00C12408"/>
    <w:rsid w:val="00CF163F"/>
    <w:rsid w:val="00D26F26"/>
    <w:rsid w:val="00D3496C"/>
    <w:rsid w:val="00D54A72"/>
    <w:rsid w:val="00DB7FA4"/>
    <w:rsid w:val="00E6023E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77CF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10E5"/>
  </w:style>
  <w:style w:type="character" w:styleId="Hyperlink">
    <w:name w:val="Hyperlink"/>
    <w:basedOn w:val="DefaultParagraphFont"/>
    <w:uiPriority w:val="99"/>
    <w:unhideWhenUsed/>
    <w:rsid w:val="00195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merlin jeejo</cp:lastModifiedBy>
  <cp:revision>2</cp:revision>
  <dcterms:created xsi:type="dcterms:W3CDTF">2025-04-11T18:28:00Z</dcterms:created>
  <dcterms:modified xsi:type="dcterms:W3CDTF">2025-04-11T18:28:00Z</dcterms:modified>
</cp:coreProperties>
</file>