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7777" w14:textId="77777777" w:rsidR="00D3496C" w:rsidRPr="002607AD" w:rsidRDefault="00D3496C" w:rsidP="00D3496C">
      <w:pPr>
        <w:jc w:val="center"/>
        <w:rPr>
          <w:rFonts w:ascii="Times New Roman" w:hAnsi="Times New Roman" w:cs="Times New Roman"/>
          <w:b/>
          <w:bCs/>
          <w:sz w:val="36"/>
          <w:szCs w:val="36"/>
        </w:rPr>
      </w:pPr>
      <w:r w:rsidRPr="002607AD">
        <w:rPr>
          <w:rFonts w:ascii="Times New Roman" w:hAnsi="Times New Roman" w:cs="Times New Roman"/>
          <w:noProof/>
        </w:rPr>
        <w:drawing>
          <wp:anchor distT="0" distB="0" distL="114300" distR="114300" simplePos="0" relativeHeight="251664384" behindDoc="0" locked="0" layoutInCell="1" allowOverlap="1" wp14:anchorId="03FE5E68" wp14:editId="7DCE37DD">
            <wp:simplePos x="0" y="0"/>
            <wp:positionH relativeFrom="margin">
              <wp:posOffset>5638800</wp:posOffset>
            </wp:positionH>
            <wp:positionV relativeFrom="margin">
              <wp:posOffset>6350</wp:posOffset>
            </wp:positionV>
            <wp:extent cx="711200" cy="685800"/>
            <wp:effectExtent l="0" t="0" r="0" b="0"/>
            <wp:wrapThrough wrapText="bothSides">
              <wp:wrapPolygon edited="0">
                <wp:start x="7329" y="0"/>
                <wp:lineTo x="5014" y="1600"/>
                <wp:lineTo x="1929" y="5200"/>
                <wp:lineTo x="1929" y="7600"/>
                <wp:lineTo x="2314" y="12800"/>
                <wp:lineTo x="0" y="19200"/>
                <wp:lineTo x="0" y="21200"/>
                <wp:lineTo x="21214" y="21200"/>
                <wp:lineTo x="21214" y="19200"/>
                <wp:lineTo x="19286" y="12800"/>
                <wp:lineTo x="20057" y="5600"/>
                <wp:lineTo x="16200" y="1200"/>
                <wp:lineTo x="14271" y="0"/>
                <wp:lineTo x="7329" y="0"/>
              </wp:wrapPolygon>
            </wp:wrapThrough>
            <wp:docPr id="321910087" name="Picture 6">
              <a:extLst xmlns:a="http://schemas.openxmlformats.org/drawingml/2006/main">
                <a:ext uri="{FF2B5EF4-FFF2-40B4-BE49-F238E27FC236}">
                  <a16:creationId xmlns:a16="http://schemas.microsoft.com/office/drawing/2014/main" id="{DC04E305-31F8-66D8-A414-F35F62E3E8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C04E305-31F8-66D8-A414-F35F62E3E8B6}"/>
                        </a:ext>
                      </a:extLst>
                    </pic:cNvPr>
                    <pic:cNvPicPr>
                      <a:picLocks noChangeAspect="1"/>
                    </pic:cNvPicPr>
                  </pic:nvPicPr>
                  <pic:blipFill>
                    <a:blip r:embed="rId5"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711200" cy="685800"/>
                    </a:xfrm>
                    <a:prstGeom prst="rect">
                      <a:avLst/>
                    </a:prstGeom>
                    <a:noFill/>
                  </pic:spPr>
                </pic:pic>
              </a:graphicData>
            </a:graphic>
          </wp:anchor>
        </w:drawing>
      </w:r>
      <w:r w:rsidRPr="002607AD">
        <w:rPr>
          <w:rFonts w:ascii="Times New Roman" w:hAnsi="Times New Roman" w:cs="Times New Roman"/>
          <w:noProof/>
        </w:rPr>
        <w:drawing>
          <wp:anchor distT="0" distB="0" distL="114300" distR="114300" simplePos="0" relativeHeight="251661312" behindDoc="0" locked="0" layoutInCell="1" allowOverlap="1" wp14:anchorId="348828B9" wp14:editId="668F0CCF">
            <wp:simplePos x="0" y="0"/>
            <wp:positionH relativeFrom="column">
              <wp:posOffset>-685800</wp:posOffset>
            </wp:positionH>
            <wp:positionV relativeFrom="paragraph">
              <wp:posOffset>-60960</wp:posOffset>
            </wp:positionV>
            <wp:extent cx="774700" cy="774700"/>
            <wp:effectExtent l="0" t="0" r="0" b="0"/>
            <wp:wrapNone/>
            <wp:docPr id="5" name="Picture 4">
              <a:extLst xmlns:a="http://schemas.openxmlformats.org/drawingml/2006/main">
                <a:ext uri="{FF2B5EF4-FFF2-40B4-BE49-F238E27FC236}">
                  <a16:creationId xmlns:a16="http://schemas.microsoft.com/office/drawing/2014/main" id="{5B5CAE2C-3B48-9A95-6B8D-2C5C0D8A5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B5CAE2C-3B48-9A95-6B8D-2C5C0D8A5DA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Pr="002607AD">
        <w:rPr>
          <w:rFonts w:ascii="Times New Roman" w:hAnsi="Times New Roman" w:cs="Times New Roman"/>
          <w:b/>
          <w:bCs/>
          <w:sz w:val="36"/>
          <w:szCs w:val="36"/>
        </w:rPr>
        <w:t xml:space="preserve">Inter University Centre for Biomedical Research </w:t>
      </w:r>
    </w:p>
    <w:p w14:paraId="6153FC80" w14:textId="77777777" w:rsidR="00D3496C" w:rsidRPr="002607AD" w:rsidRDefault="00D3496C" w:rsidP="00D3496C">
      <w:pPr>
        <w:jc w:val="center"/>
        <w:rPr>
          <w:rFonts w:ascii="Times New Roman" w:hAnsi="Times New Roman" w:cs="Times New Roman"/>
          <w:b/>
          <w:bCs/>
          <w:sz w:val="36"/>
          <w:szCs w:val="36"/>
        </w:rPr>
      </w:pPr>
      <w:r w:rsidRPr="002607AD">
        <w:rPr>
          <w:rFonts w:ascii="Times New Roman" w:hAnsi="Times New Roman" w:cs="Times New Roman"/>
          <w:b/>
          <w:bCs/>
          <w:sz w:val="36"/>
          <w:szCs w:val="36"/>
        </w:rPr>
        <w:t>&amp; Super Speciality Hospital</w:t>
      </w:r>
    </w:p>
    <w:p w14:paraId="6E0AA678" w14:textId="77777777" w:rsidR="00D3496C" w:rsidRPr="002607AD" w:rsidRDefault="00D3496C" w:rsidP="00D3496C">
      <w:pPr>
        <w:jc w:val="center"/>
        <w:rPr>
          <w:rFonts w:ascii="Times New Roman" w:hAnsi="Times New Roman" w:cs="Times New Roman"/>
        </w:rPr>
      </w:pPr>
      <w:r w:rsidRPr="002607A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8EB459B" wp14:editId="14DA0E13">
                <wp:simplePos x="0" y="0"/>
                <wp:positionH relativeFrom="column">
                  <wp:posOffset>-622300</wp:posOffset>
                </wp:positionH>
                <wp:positionV relativeFrom="paragraph">
                  <wp:posOffset>219075</wp:posOffset>
                </wp:positionV>
                <wp:extent cx="6972300" cy="0"/>
                <wp:effectExtent l="0" t="0" r="12700" b="12700"/>
                <wp:wrapNone/>
                <wp:docPr id="2088455641" name="Straight Connector 2"/>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7F9B423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7.25pt" to="500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4qmQEAAIgDAAAOAAAAZHJzL2Uyb0RvYy54bWysU02P0zAQvSPxHyzfadIiLR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zZtXm5ct11Rf3porMVLK7wC9KJteOhuKD9Wpw/uUORhDLxA+XEPXXT46&#10;KGAXPoERduBg68quUwF3jsRBcT+Hr+vSP9aqyEIx1rmF1P6ZdMYWGtRJ+Vvigq4RMeSF6G1A+l3U&#10;PF9SNSf8xfXJa7H9hMOxNqKWg9tdnZ1Hs8zTj+dKv/5Au+8AAAD//wMAUEsDBBQABgAIAAAAIQCj&#10;M+ad3gAAAAoBAAAPAAAAZHJzL2Rvd25yZXYueG1sTI/BTsMwEETvSPyDtZW4tU4LVCXEqapKCHFB&#10;NG3vbrx1AvY6sp00/D2uOMDedmc0+6ZYj9awAX1oHQmYzzJgSLVTLWkBh/3LdAUsRElKGkco4BsD&#10;rMvbm0Lmyl1oh0MVNUshFHIpoImxyzkPdYNWhpnrkJJ2dt7KmFavufLyksKt4YssW3IrW0ofGtnh&#10;tsH6q+qtAPPmh6Pe6k3oX3fL6vPjvHjfD0LcTcbNM7CIY/wzwxU/oUOZmE6uJxWYETB9WqUuUcD9&#10;wyOwqyFLA+z0e+Flwf9XKH8AAAD//wMAUEsBAi0AFAAGAAgAAAAhALaDOJL+AAAA4QEAABMAAAAA&#10;AAAAAAAAAAAAAAAAAFtDb250ZW50X1R5cGVzXS54bWxQSwECLQAUAAYACAAAACEAOP0h/9YAAACU&#10;AQAACwAAAAAAAAAAAAAAAAAvAQAAX3JlbHMvLnJlbHNQSwECLQAUAAYACAAAACEA6eB+KpkBAACI&#10;AwAADgAAAAAAAAAAAAAAAAAuAgAAZHJzL2Uyb0RvYy54bWxQSwECLQAUAAYACAAAACEAozPmnd4A&#10;AAAKAQAADwAAAAAAAAAAAAAAAADzAwAAZHJzL2Rvd25yZXYueG1sUEsFBgAAAAAEAAQA8wAAAP4E&#10;AAAAAA==&#10;" strokecolor="black [3200]" strokeweight=".5pt">
                <v:stroke joinstyle="miter"/>
              </v:line>
            </w:pict>
          </mc:Fallback>
        </mc:AlternateContent>
      </w:r>
      <w:r w:rsidRPr="002607AD">
        <w:rPr>
          <w:rFonts w:ascii="Times New Roman" w:hAnsi="Times New Roman" w:cs="Times New Roman"/>
        </w:rPr>
        <w:t xml:space="preserve">Mahatma Gandhi University campus at </w:t>
      </w:r>
      <w:proofErr w:type="spellStart"/>
      <w:r w:rsidRPr="002607AD">
        <w:rPr>
          <w:rFonts w:ascii="Times New Roman" w:hAnsi="Times New Roman" w:cs="Times New Roman"/>
        </w:rPr>
        <w:t>Thalappady</w:t>
      </w:r>
      <w:proofErr w:type="spellEnd"/>
      <w:r w:rsidRPr="002607AD">
        <w:rPr>
          <w:rFonts w:ascii="Times New Roman" w:hAnsi="Times New Roman" w:cs="Times New Roman"/>
        </w:rPr>
        <w:t>, Rubber Board P.O, Kottayam</w:t>
      </w:r>
    </w:p>
    <w:p w14:paraId="29A13FFB" w14:textId="77777777" w:rsidR="00D3496C" w:rsidRDefault="00D3496C" w:rsidP="00D3496C">
      <w:pPr>
        <w:jc w:val="center"/>
      </w:pPr>
    </w:p>
    <w:p w14:paraId="2A2059B9" w14:textId="77777777" w:rsidR="00D3496C" w:rsidRPr="00AB4EA1" w:rsidRDefault="006310E5" w:rsidP="00D3496C">
      <w:pPr>
        <w:jc w:val="center"/>
        <w:rPr>
          <w:rFonts w:ascii="Times New Roman" w:hAnsi="Times New Roman" w:cs="Times New Roman"/>
          <w:b/>
          <w:bCs/>
          <w:sz w:val="28"/>
          <w:szCs w:val="28"/>
          <w:u w:val="single"/>
        </w:rPr>
      </w:pPr>
      <w:r w:rsidRPr="00AB4EA1">
        <w:rPr>
          <w:rFonts w:ascii="Times New Roman" w:hAnsi="Times New Roman" w:cs="Times New Roman"/>
          <w:b/>
          <w:bCs/>
          <w:sz w:val="28"/>
          <w:szCs w:val="28"/>
          <w:u w:val="single"/>
        </w:rPr>
        <w:t>Request form</w:t>
      </w:r>
      <w:r>
        <w:rPr>
          <w:rFonts w:ascii="Times New Roman" w:hAnsi="Times New Roman" w:cs="Times New Roman"/>
          <w:b/>
          <w:bCs/>
          <w:sz w:val="28"/>
          <w:szCs w:val="28"/>
          <w:u w:val="single"/>
        </w:rPr>
        <w:t xml:space="preserve"> for </w:t>
      </w:r>
      <w:r w:rsidR="006E008D">
        <w:rPr>
          <w:rFonts w:ascii="Times New Roman" w:hAnsi="Times New Roman" w:cs="Times New Roman"/>
          <w:b/>
          <w:bCs/>
          <w:sz w:val="28"/>
          <w:szCs w:val="28"/>
          <w:u w:val="single"/>
        </w:rPr>
        <w:t>Ion Torrent S5 sequencer</w:t>
      </w:r>
    </w:p>
    <w:p w14:paraId="361EEA5F" w14:textId="77777777" w:rsidR="00D3496C" w:rsidRDefault="00D3496C" w:rsidP="00D3496C">
      <w:pPr>
        <w:jc w:val="center"/>
      </w:pPr>
    </w:p>
    <w:p w14:paraId="5B120205" w14:textId="77777777" w:rsidR="00D3496C" w:rsidRDefault="00D3496C" w:rsidP="00AB4EA1">
      <w:pPr>
        <w:spacing w:line="360" w:lineRule="auto"/>
        <w:rPr>
          <w:rFonts w:ascii="Times New Roman" w:hAnsi="Times New Roman" w:cs="Times New Roman"/>
        </w:rPr>
      </w:pPr>
      <w:r w:rsidRPr="00D3496C">
        <w:rPr>
          <w:noProof/>
        </w:rPr>
        <w:drawing>
          <wp:anchor distT="0" distB="0" distL="114300" distR="114300" simplePos="0" relativeHeight="251662336" behindDoc="0" locked="0" layoutInCell="1" allowOverlap="1" wp14:anchorId="0C5A9C50" wp14:editId="54989D0F">
            <wp:simplePos x="0" y="0"/>
            <wp:positionH relativeFrom="column">
              <wp:posOffset>10767060</wp:posOffset>
            </wp:positionH>
            <wp:positionV relativeFrom="paragraph">
              <wp:posOffset>-635</wp:posOffset>
            </wp:positionV>
            <wp:extent cx="1027611" cy="991428"/>
            <wp:effectExtent l="0" t="0" r="1270" b="0"/>
            <wp:wrapNone/>
            <wp:docPr id="7" name="Picture 6">
              <a:extLst xmlns:a="http://schemas.openxmlformats.org/drawingml/2006/main">
                <a:ext uri="{FF2B5EF4-FFF2-40B4-BE49-F238E27FC236}">
                  <a16:creationId xmlns:a16="http://schemas.microsoft.com/office/drawing/2014/main" id="{DC04E305-31F8-66D8-A414-F35F62E3E8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C04E305-31F8-66D8-A414-F35F62E3E8B6}"/>
                        </a:ext>
                      </a:extLst>
                    </pic:cNvPr>
                    <pic:cNvPicPr>
                      <a:picLocks noChangeAspect="1"/>
                    </pic:cNvPicPr>
                  </pic:nvPicPr>
                  <pic:blipFill>
                    <a:blip r:embed="rId5"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1027611" cy="991428"/>
                    </a:xfrm>
                    <a:prstGeom prst="rect">
                      <a:avLst/>
                    </a:prstGeom>
                    <a:noFill/>
                  </pic:spPr>
                </pic:pic>
              </a:graphicData>
            </a:graphic>
          </wp:anchor>
        </w:drawing>
      </w:r>
      <w:r w:rsidR="00AB4EA1">
        <w:rPr>
          <w:rFonts w:ascii="Times New Roman" w:hAnsi="Times New Roman" w:cs="Times New Roman"/>
        </w:rPr>
        <w:t>Name of Applicant</w:t>
      </w:r>
      <w:r w:rsidR="00AB4EA1">
        <w:rPr>
          <w:rFonts w:ascii="Times New Roman" w:hAnsi="Times New Roman" w:cs="Times New Roman"/>
        </w:rPr>
        <w:tab/>
      </w:r>
      <w:r w:rsidR="00AB4EA1">
        <w:rPr>
          <w:rFonts w:ascii="Times New Roman" w:hAnsi="Times New Roman" w:cs="Times New Roman"/>
        </w:rPr>
        <w:tab/>
      </w:r>
      <w:r w:rsidR="00AB4EA1">
        <w:rPr>
          <w:rFonts w:ascii="Times New Roman" w:hAnsi="Times New Roman" w:cs="Times New Roman"/>
        </w:rPr>
        <w:tab/>
      </w:r>
      <w:r w:rsidR="00AB4EA1">
        <w:rPr>
          <w:rFonts w:ascii="Times New Roman" w:hAnsi="Times New Roman" w:cs="Times New Roman"/>
        </w:rPr>
        <w:tab/>
        <w:t>:</w:t>
      </w:r>
    </w:p>
    <w:p w14:paraId="5CE46CE8" w14:textId="77777777" w:rsidR="00AB4EA1" w:rsidRDefault="00AB4EA1" w:rsidP="00AB4EA1">
      <w:pPr>
        <w:spacing w:line="360" w:lineRule="auto"/>
        <w:rPr>
          <w:rFonts w:ascii="Times New Roman" w:hAnsi="Times New Roman" w:cs="Times New Roman"/>
        </w:rPr>
      </w:pPr>
      <w:r>
        <w:rPr>
          <w:rFonts w:ascii="Times New Roman" w:hAnsi="Times New Roman" w:cs="Times New Roman"/>
        </w:rPr>
        <w:t>Designation and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232DA1F" w14:textId="77777777" w:rsidR="00AB4EA1" w:rsidRDefault="00AB4EA1" w:rsidP="00AB4EA1">
      <w:pPr>
        <w:spacing w:line="360" w:lineRule="auto"/>
        <w:rPr>
          <w:rFonts w:ascii="Times New Roman" w:hAnsi="Times New Roman" w:cs="Times New Roman"/>
        </w:rPr>
      </w:pPr>
    </w:p>
    <w:p w14:paraId="33E6A8EF" w14:textId="77777777" w:rsidR="00CF163F" w:rsidRDefault="00CF163F" w:rsidP="00AB4EA1">
      <w:pPr>
        <w:spacing w:line="360" w:lineRule="auto"/>
        <w:rPr>
          <w:rFonts w:ascii="Times New Roman" w:hAnsi="Times New Roman" w:cs="Times New Roman"/>
        </w:rPr>
      </w:pPr>
    </w:p>
    <w:p w14:paraId="32EBB237" w14:textId="77777777" w:rsidR="00CF163F" w:rsidRDefault="00CF163F" w:rsidP="00AB4EA1">
      <w:pPr>
        <w:spacing w:line="360" w:lineRule="auto"/>
        <w:rPr>
          <w:rFonts w:ascii="Times New Roman" w:hAnsi="Times New Roman" w:cs="Times New Roman"/>
        </w:rPr>
      </w:pPr>
    </w:p>
    <w:p w14:paraId="1720B635" w14:textId="77777777" w:rsidR="00AB4EA1" w:rsidRDefault="00AB4EA1" w:rsidP="00AB4EA1">
      <w:pPr>
        <w:spacing w:line="360" w:lineRule="auto"/>
        <w:rPr>
          <w:rFonts w:ascii="Times New Roman" w:hAnsi="Times New Roman" w:cs="Times New Roman"/>
        </w:rPr>
      </w:pPr>
      <w:r>
        <w:rPr>
          <w:rFonts w:ascii="Times New Roman" w:hAnsi="Times New Roman" w:cs="Times New Roman"/>
        </w:rPr>
        <w:t>Phone No. &amp; Email 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5CFADB01" w14:textId="77777777" w:rsidR="00AB4EA1" w:rsidRDefault="00AB4EA1" w:rsidP="00AB4EA1">
      <w:pPr>
        <w:spacing w:line="360" w:lineRule="auto"/>
        <w:rPr>
          <w:rFonts w:ascii="Times New Roman" w:hAnsi="Times New Roman" w:cs="Times New Roman"/>
        </w:rPr>
      </w:pPr>
      <w:r>
        <w:rPr>
          <w:rFonts w:ascii="Times New Roman" w:hAnsi="Times New Roman" w:cs="Times New Roman"/>
        </w:rPr>
        <w:t>Name of Institution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1EB0A7B5" w14:textId="77777777" w:rsidR="00AB4EA1" w:rsidRDefault="00AB4EA1" w:rsidP="00AB4EA1">
      <w:pPr>
        <w:spacing w:line="360" w:lineRule="auto"/>
        <w:rPr>
          <w:rFonts w:ascii="Times New Roman" w:hAnsi="Times New Roman" w:cs="Times New Roman"/>
        </w:rPr>
      </w:pPr>
      <w:r>
        <w:rPr>
          <w:rFonts w:ascii="Times New Roman" w:hAnsi="Times New Roman" w:cs="Times New Roman"/>
        </w:rPr>
        <w:t>Name &amp; Signature of Supervisor</w:t>
      </w:r>
      <w:r>
        <w:rPr>
          <w:rFonts w:ascii="Times New Roman" w:hAnsi="Times New Roman" w:cs="Times New Roman"/>
        </w:rPr>
        <w:tab/>
      </w:r>
      <w:r>
        <w:rPr>
          <w:rFonts w:ascii="Times New Roman" w:hAnsi="Times New Roman" w:cs="Times New Roman"/>
        </w:rPr>
        <w:tab/>
        <w:t>:</w:t>
      </w:r>
    </w:p>
    <w:p w14:paraId="7A1E8545" w14:textId="77777777" w:rsidR="00CF163F" w:rsidRDefault="00CF163F" w:rsidP="00AB4EA1">
      <w:pPr>
        <w:spacing w:line="360" w:lineRule="auto"/>
        <w:rPr>
          <w:rFonts w:ascii="Times New Roman" w:hAnsi="Times New Roman" w:cs="Times New Roman"/>
        </w:rPr>
      </w:pPr>
    </w:p>
    <w:p w14:paraId="7FEBA2F2" w14:textId="77777777" w:rsidR="00AB4EA1" w:rsidRDefault="00AB4EA1" w:rsidP="00AB4EA1">
      <w:pPr>
        <w:spacing w:line="360" w:lineRule="auto"/>
        <w:rPr>
          <w:rFonts w:ascii="Times New Roman" w:hAnsi="Times New Roman" w:cs="Times New Roman"/>
        </w:rPr>
      </w:pPr>
      <w:r>
        <w:rPr>
          <w:rFonts w:ascii="Times New Roman" w:hAnsi="Times New Roman" w:cs="Times New Roman"/>
        </w:rPr>
        <w:t>Billing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DD719EC" w14:textId="77777777" w:rsidR="00AB4EA1" w:rsidRDefault="00AB4EA1" w:rsidP="00AB4EA1">
      <w:pPr>
        <w:spacing w:line="360" w:lineRule="auto"/>
        <w:rPr>
          <w:rFonts w:ascii="Times New Roman" w:hAnsi="Times New Roman" w:cs="Times New Roman"/>
        </w:rPr>
      </w:pPr>
    </w:p>
    <w:p w14:paraId="100A3DE4" w14:textId="77777777" w:rsidR="00AB4EA1" w:rsidRDefault="00AB4EA1" w:rsidP="00AB4EA1">
      <w:pPr>
        <w:spacing w:line="360" w:lineRule="auto"/>
        <w:rPr>
          <w:rFonts w:ascii="Times New Roman" w:hAnsi="Times New Roman" w:cs="Times New Roman"/>
        </w:rPr>
      </w:pPr>
    </w:p>
    <w:p w14:paraId="73F50E6B" w14:textId="77777777" w:rsidR="00AB4EA1" w:rsidRDefault="00AB4EA1" w:rsidP="00AB4EA1">
      <w:pPr>
        <w:spacing w:line="360" w:lineRule="auto"/>
        <w:rPr>
          <w:rFonts w:ascii="Times New Roman" w:hAnsi="Times New Roman" w:cs="Times New Roman"/>
        </w:rPr>
      </w:pPr>
      <w:r>
        <w:rPr>
          <w:rFonts w:ascii="Times New Roman" w:hAnsi="Times New Roman" w:cs="Times New Roman"/>
        </w:rPr>
        <w:t>Title of Research work / project</w:t>
      </w:r>
      <w:r>
        <w:rPr>
          <w:rFonts w:ascii="Times New Roman" w:hAnsi="Times New Roman" w:cs="Times New Roman"/>
        </w:rPr>
        <w:tab/>
      </w:r>
      <w:r>
        <w:rPr>
          <w:rFonts w:ascii="Times New Roman" w:hAnsi="Times New Roman" w:cs="Times New Roman"/>
        </w:rPr>
        <w:tab/>
        <w:t>:</w:t>
      </w:r>
    </w:p>
    <w:p w14:paraId="1B3720B9" w14:textId="77777777" w:rsidR="00CF163F" w:rsidRDefault="00CF163F" w:rsidP="00AB4EA1">
      <w:pPr>
        <w:spacing w:line="360" w:lineRule="auto"/>
        <w:rPr>
          <w:rFonts w:ascii="Times New Roman" w:hAnsi="Times New Roman" w:cs="Times New Roman"/>
        </w:rPr>
      </w:pPr>
    </w:p>
    <w:p w14:paraId="2CEF2ACE" w14:textId="77777777" w:rsidR="00AB4EA1" w:rsidRDefault="00AB4EA1" w:rsidP="00AB4EA1">
      <w:pPr>
        <w:spacing w:line="360" w:lineRule="auto"/>
        <w:rPr>
          <w:rFonts w:ascii="Times New Roman" w:hAnsi="Times New Roman" w:cs="Times New Roman"/>
        </w:rPr>
      </w:pPr>
      <w:r>
        <w:rPr>
          <w:rFonts w:ascii="Times New Roman" w:hAnsi="Times New Roman" w:cs="Times New Roman"/>
        </w:rPr>
        <w:t>Description of Sample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E49F341" w14:textId="77777777" w:rsidR="00CF163F" w:rsidRDefault="006E008D" w:rsidP="00AB4EA1">
      <w:pPr>
        <w:spacing w:line="360" w:lineRule="auto"/>
        <w:rPr>
          <w:rFonts w:ascii="Times New Roman" w:hAnsi="Times New Roman" w:cs="Times New Roman"/>
        </w:rPr>
      </w:pPr>
      <w:r>
        <w:rPr>
          <w:rFonts w:ascii="Times New Roman" w:hAnsi="Times New Roman" w:cs="Times New Roman"/>
        </w:rPr>
        <w:t xml:space="preserve">Chip kit used during template preparation     </w:t>
      </w:r>
      <w:r w:rsidR="006310E5">
        <w:rPr>
          <w:rFonts w:ascii="Times New Roman" w:hAnsi="Times New Roman" w:cs="Times New Roman"/>
        </w:rPr>
        <w:t>:</w:t>
      </w:r>
    </w:p>
    <w:p w14:paraId="2605FD53" w14:textId="77777777" w:rsidR="006E008D" w:rsidRDefault="006E008D" w:rsidP="00AB4EA1">
      <w:pPr>
        <w:spacing w:line="360" w:lineRule="auto"/>
        <w:rPr>
          <w:rFonts w:ascii="Times New Roman" w:hAnsi="Times New Roman" w:cs="Times New Roman"/>
        </w:rPr>
      </w:pPr>
      <w:r>
        <w:rPr>
          <w:rFonts w:ascii="Times New Roman" w:hAnsi="Times New Roman" w:cs="Times New Roman"/>
        </w:rPr>
        <w:t>Time of completion of the Ion Chef protocol:</w:t>
      </w:r>
    </w:p>
    <w:p w14:paraId="4ED4249B" w14:textId="77777777" w:rsidR="006E008D" w:rsidRDefault="006E008D" w:rsidP="00AB4EA1">
      <w:pPr>
        <w:spacing w:line="360" w:lineRule="auto"/>
        <w:rPr>
          <w:rFonts w:ascii="Times New Roman" w:hAnsi="Times New Roman" w:cs="Times New Roman"/>
        </w:rPr>
      </w:pPr>
      <w:r>
        <w:rPr>
          <w:rFonts w:ascii="Times New Roman" w:hAnsi="Times New Roman" w:cs="Times New Roman"/>
        </w:rPr>
        <w:t>Whether reagents for sequencing will be provided by the applicant:</w:t>
      </w:r>
      <w:r w:rsidR="0094624D">
        <w:rPr>
          <w:rFonts w:ascii="Times New Roman" w:hAnsi="Times New Roman" w:cs="Times New Roman"/>
        </w:rPr>
        <w:t xml:space="preserve">       </w:t>
      </w:r>
      <w:r w:rsidR="00CF163F">
        <w:rPr>
          <w:rFonts w:ascii="Times New Roman" w:hAnsi="Times New Roman" w:cs="Times New Roman"/>
        </w:rPr>
        <w:tab/>
      </w:r>
    </w:p>
    <w:p w14:paraId="3B8D24C7" w14:textId="77777777" w:rsidR="00CF163F" w:rsidRDefault="00195C93" w:rsidP="00AB4EA1">
      <w:pPr>
        <w:spacing w:line="360" w:lineRule="auto"/>
        <w:rPr>
          <w:rFonts w:ascii="Times New Roman" w:hAnsi="Times New Roman" w:cs="Times New Roman"/>
        </w:rPr>
      </w:pPr>
      <w:r>
        <w:rPr>
          <w:rFonts w:ascii="Times New Roman" w:hAnsi="Times New Roman" w:cs="Times New Roman"/>
        </w:rPr>
        <w:t>Post run analysis plugins required</w:t>
      </w:r>
      <w:r w:rsidR="00CF163F">
        <w:rPr>
          <w:rFonts w:ascii="Times New Roman" w:hAnsi="Times New Roman" w:cs="Times New Roman"/>
        </w:rPr>
        <w:tab/>
      </w:r>
      <w:r w:rsidR="00CF163F">
        <w:rPr>
          <w:rFonts w:ascii="Times New Roman" w:hAnsi="Times New Roman" w:cs="Times New Roman"/>
        </w:rPr>
        <w:tab/>
        <w:t>:</w:t>
      </w:r>
    </w:p>
    <w:p w14:paraId="30C8B14C" w14:textId="77777777" w:rsidR="00195C93" w:rsidRDefault="00195C93" w:rsidP="00AB4EA1">
      <w:pPr>
        <w:spacing w:line="360" w:lineRule="auto"/>
        <w:rPr>
          <w:rFonts w:ascii="Times New Roman" w:hAnsi="Times New Roman" w:cs="Times New Roman"/>
        </w:rPr>
      </w:pPr>
    </w:p>
    <w:p w14:paraId="1E4683A2" w14:textId="77777777" w:rsidR="00195C93" w:rsidRDefault="00195C93" w:rsidP="00AB4EA1">
      <w:pPr>
        <w:spacing w:line="360" w:lineRule="auto"/>
        <w:rPr>
          <w:rFonts w:ascii="Times New Roman" w:hAnsi="Times New Roman" w:cs="Times New Roman"/>
        </w:rPr>
      </w:pPr>
    </w:p>
    <w:p w14:paraId="12349B39" w14:textId="77777777" w:rsidR="00CF163F" w:rsidRDefault="00CF163F" w:rsidP="00AB4EA1">
      <w:pPr>
        <w:spacing w:line="360" w:lineRule="auto"/>
        <w:rPr>
          <w:rFonts w:ascii="Times New Roman" w:hAnsi="Times New Roman" w:cs="Times New Roman"/>
        </w:rPr>
      </w:pPr>
    </w:p>
    <w:p w14:paraId="0733841F" w14:textId="77777777" w:rsidR="00CF163F" w:rsidRDefault="00CF163F" w:rsidP="00AB4EA1">
      <w:pPr>
        <w:spacing w:line="360" w:lineRule="auto"/>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Applicant</w:t>
      </w:r>
    </w:p>
    <w:p w14:paraId="5E604565" w14:textId="77777777" w:rsidR="00CF163F" w:rsidRDefault="00CF163F" w:rsidP="00CF163F">
      <w:pPr>
        <w:spacing w:line="360" w:lineRule="auto"/>
        <w:jc w:val="center"/>
        <w:rPr>
          <w:rFonts w:ascii="Times New Roman" w:hAnsi="Times New Roman" w:cs="Times New Roman"/>
          <w:b/>
          <w:bCs/>
          <w:u w:val="single"/>
        </w:rPr>
      </w:pPr>
    </w:p>
    <w:p w14:paraId="2E530D02" w14:textId="77777777" w:rsidR="00743E2A" w:rsidRDefault="00743E2A" w:rsidP="00CF163F">
      <w:pPr>
        <w:spacing w:line="360" w:lineRule="auto"/>
        <w:jc w:val="center"/>
        <w:rPr>
          <w:rFonts w:ascii="Times New Roman" w:hAnsi="Times New Roman" w:cs="Times New Roman"/>
          <w:b/>
          <w:bCs/>
          <w:u w:val="single"/>
        </w:rPr>
      </w:pPr>
    </w:p>
    <w:p w14:paraId="4326CCFC" w14:textId="77777777" w:rsidR="00AB4EA1" w:rsidRDefault="00CF163F" w:rsidP="00CF163F">
      <w:pPr>
        <w:spacing w:line="360" w:lineRule="auto"/>
        <w:jc w:val="center"/>
        <w:rPr>
          <w:rFonts w:ascii="Times New Roman" w:hAnsi="Times New Roman" w:cs="Times New Roman"/>
          <w:b/>
          <w:bCs/>
          <w:u w:val="single"/>
        </w:rPr>
      </w:pPr>
      <w:r w:rsidRPr="00CF163F">
        <w:rPr>
          <w:rFonts w:ascii="Times New Roman" w:hAnsi="Times New Roman" w:cs="Times New Roman"/>
          <w:b/>
          <w:bCs/>
          <w:u w:val="single"/>
        </w:rPr>
        <w:t>For office use only</w:t>
      </w:r>
    </w:p>
    <w:p w14:paraId="4292AF6C" w14:textId="77777777" w:rsidR="00CF163F" w:rsidRPr="00CF163F" w:rsidRDefault="00CF163F" w:rsidP="00CF163F">
      <w:pPr>
        <w:spacing w:line="360" w:lineRule="auto"/>
        <w:jc w:val="center"/>
        <w:rPr>
          <w:rFonts w:ascii="Times New Roman" w:hAnsi="Times New Roman" w:cs="Times New Roman"/>
          <w:b/>
          <w:bCs/>
          <w:u w:val="single"/>
        </w:rPr>
      </w:pPr>
    </w:p>
    <w:p w14:paraId="10608DD7" w14:textId="77777777" w:rsidR="00AB4EA1" w:rsidRDefault="00CF163F" w:rsidP="00AB4EA1">
      <w:pPr>
        <w:spacing w:line="360" w:lineRule="auto"/>
        <w:rPr>
          <w:rFonts w:ascii="Times New Roman" w:hAnsi="Times New Roman" w:cs="Times New Roman"/>
        </w:rPr>
      </w:pPr>
      <w:r>
        <w:rPr>
          <w:rFonts w:ascii="Times New Roman" w:hAnsi="Times New Roman" w:cs="Times New Roman"/>
        </w:rPr>
        <w:t>Name of Analyst: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Permitted by:</w:t>
      </w:r>
    </w:p>
    <w:p w14:paraId="632E2F25" w14:textId="77777777" w:rsidR="00CF163F" w:rsidRDefault="00CF163F" w:rsidP="00AB4EA1">
      <w:pPr>
        <w:spacing w:line="360" w:lineRule="auto"/>
        <w:rPr>
          <w:rFonts w:ascii="Times New Roman" w:hAnsi="Times New Roman" w:cs="Times New Roman"/>
        </w:rPr>
      </w:pPr>
    </w:p>
    <w:p w14:paraId="7DD38790" w14:textId="77777777" w:rsidR="00CF163F" w:rsidRDefault="00CF163F" w:rsidP="00AB4EA1">
      <w:pPr>
        <w:spacing w:line="360" w:lineRule="auto"/>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of </w:t>
      </w:r>
      <w:r w:rsidR="00343142">
        <w:rPr>
          <w:rFonts w:ascii="Times New Roman" w:hAnsi="Times New Roman" w:cs="Times New Roman"/>
        </w:rPr>
        <w:t>Sequencing run</w:t>
      </w:r>
      <w:r>
        <w:rPr>
          <w:rFonts w:ascii="Times New Roman" w:hAnsi="Times New Roman" w:cs="Times New Roman"/>
        </w:rPr>
        <w:t>:</w:t>
      </w:r>
    </w:p>
    <w:p w14:paraId="37049972" w14:textId="77777777" w:rsidR="00195C93" w:rsidRDefault="00195C93" w:rsidP="00AB4EA1">
      <w:pPr>
        <w:spacing w:line="360" w:lineRule="auto"/>
        <w:rPr>
          <w:rFonts w:ascii="Times New Roman" w:hAnsi="Times New Roman" w:cs="Times New Roman"/>
        </w:rPr>
      </w:pPr>
      <w:r>
        <w:rPr>
          <w:rFonts w:ascii="Times New Roman" w:hAnsi="Times New Roman" w:cs="Times New Roman"/>
        </w:rPr>
        <w:t>Total number of sequencing runs planned:</w:t>
      </w:r>
    </w:p>
    <w:p w14:paraId="467F8740" w14:textId="77777777" w:rsidR="002607AD" w:rsidRDefault="00CF163F" w:rsidP="00AB4EA1">
      <w:pPr>
        <w:spacing w:line="360" w:lineRule="auto"/>
        <w:rPr>
          <w:rFonts w:ascii="Times New Roman" w:hAnsi="Times New Roman" w:cs="Times New Roman"/>
        </w:rPr>
      </w:pPr>
      <w:r>
        <w:rPr>
          <w:rFonts w:ascii="Times New Roman" w:hAnsi="Times New Roman" w:cs="Times New Roman"/>
        </w:rPr>
        <w:lastRenderedPageBreak/>
        <w:t>Total Fee</w:t>
      </w:r>
      <w:r w:rsidR="00743E2A">
        <w:rPr>
          <w:rFonts w:ascii="Times New Roman" w:hAnsi="Times New Roman" w:cs="Times New Roman"/>
        </w:rPr>
        <w:tab/>
      </w:r>
      <w:r w:rsidR="00743E2A">
        <w:rPr>
          <w:rFonts w:ascii="Times New Roman" w:hAnsi="Times New Roman" w:cs="Times New Roman"/>
        </w:rPr>
        <w:tab/>
      </w:r>
      <w:r w:rsidR="00743E2A">
        <w:rPr>
          <w:rFonts w:ascii="Times New Roman" w:hAnsi="Times New Roman" w:cs="Times New Roman"/>
        </w:rPr>
        <w:tab/>
      </w:r>
      <w:r w:rsidR="00743E2A">
        <w:rPr>
          <w:rFonts w:ascii="Times New Roman" w:hAnsi="Times New Roman" w:cs="Times New Roman"/>
        </w:rPr>
        <w:tab/>
      </w:r>
      <w:r w:rsidR="00743E2A">
        <w:rPr>
          <w:rFonts w:ascii="Times New Roman" w:hAnsi="Times New Roman" w:cs="Times New Roman"/>
        </w:rPr>
        <w:tab/>
      </w:r>
      <w:r>
        <w:rPr>
          <w:rFonts w:ascii="Times New Roman" w:hAnsi="Times New Roman" w:cs="Times New Roman"/>
        </w:rPr>
        <w:t>:</w:t>
      </w:r>
    </w:p>
    <w:p w14:paraId="25747E1D" w14:textId="77777777" w:rsidR="00743E2A" w:rsidRDefault="00743E2A" w:rsidP="00AB4EA1">
      <w:pPr>
        <w:spacing w:line="360" w:lineRule="auto"/>
        <w:rPr>
          <w:rFonts w:ascii="Times New Roman" w:hAnsi="Times New Roman" w:cs="Times New Roman"/>
        </w:rPr>
      </w:pPr>
    </w:p>
    <w:p w14:paraId="0116EC8A" w14:textId="77777777" w:rsidR="002607AD" w:rsidRPr="002607AD" w:rsidRDefault="002607AD" w:rsidP="002607AD">
      <w:pPr>
        <w:pStyle w:val="p1"/>
        <w:spacing w:line="360" w:lineRule="auto"/>
        <w:jc w:val="center"/>
        <w:rPr>
          <w:sz w:val="24"/>
          <w:szCs w:val="24"/>
          <w:u w:val="single"/>
        </w:rPr>
      </w:pPr>
      <w:r w:rsidRPr="002607AD">
        <w:rPr>
          <w:b/>
          <w:bCs/>
          <w:sz w:val="24"/>
          <w:szCs w:val="24"/>
          <w:u w:val="single"/>
        </w:rPr>
        <w:t>Instructions</w:t>
      </w:r>
    </w:p>
    <w:p w14:paraId="677D20FA" w14:textId="77777777" w:rsidR="00195C93" w:rsidRPr="00195C93" w:rsidRDefault="00195C93" w:rsidP="00343142">
      <w:pPr>
        <w:pStyle w:val="p1"/>
        <w:numPr>
          <w:ilvl w:val="0"/>
          <w:numId w:val="2"/>
        </w:numPr>
        <w:spacing w:line="360" w:lineRule="auto"/>
        <w:ind w:left="426"/>
        <w:jc w:val="both"/>
        <w:rPr>
          <w:sz w:val="24"/>
          <w:szCs w:val="24"/>
        </w:rPr>
      </w:pPr>
      <w:r w:rsidRPr="00195C93">
        <w:rPr>
          <w:sz w:val="24"/>
          <w:szCs w:val="24"/>
        </w:rPr>
        <w:t>The analysis fees will depend on the specific Chip kit and experimental methodology employed.</w:t>
      </w:r>
    </w:p>
    <w:p w14:paraId="46671586" w14:textId="77777777" w:rsidR="00195C93" w:rsidRPr="00195C93" w:rsidRDefault="00195C93" w:rsidP="00343142">
      <w:pPr>
        <w:pStyle w:val="p1"/>
        <w:numPr>
          <w:ilvl w:val="0"/>
          <w:numId w:val="2"/>
        </w:numPr>
        <w:spacing w:line="360" w:lineRule="auto"/>
        <w:ind w:left="426"/>
        <w:jc w:val="both"/>
        <w:rPr>
          <w:sz w:val="24"/>
          <w:szCs w:val="24"/>
        </w:rPr>
      </w:pPr>
      <w:r w:rsidRPr="00195C93">
        <w:rPr>
          <w:sz w:val="24"/>
          <w:szCs w:val="24"/>
        </w:rPr>
        <w:t>All samples must undergo Chip loading via the Ion Chef protocol prior to submission. To maintain optimal sequencing quality, samples must be delivered within the designated timeframe in accordance with the manufacturer’s protocols. Any delays may adversely affect the sequencing output.</w:t>
      </w:r>
    </w:p>
    <w:p w14:paraId="7BB1A0E6" w14:textId="77777777" w:rsidR="00195C93" w:rsidRPr="00195C93" w:rsidRDefault="00195C93" w:rsidP="00343142">
      <w:pPr>
        <w:pStyle w:val="p1"/>
        <w:numPr>
          <w:ilvl w:val="0"/>
          <w:numId w:val="2"/>
        </w:numPr>
        <w:spacing w:line="360" w:lineRule="auto"/>
        <w:ind w:left="426"/>
        <w:jc w:val="both"/>
        <w:rPr>
          <w:sz w:val="24"/>
          <w:szCs w:val="24"/>
        </w:rPr>
      </w:pPr>
      <w:r w:rsidRPr="00195C93">
        <w:rPr>
          <w:sz w:val="24"/>
          <w:szCs w:val="24"/>
        </w:rPr>
        <w:t>Applicants are kindly requested to provide the necessary sequencing reagents, as these are integral components of the template preparation kits. Please note that failure to supply these reagents may result in additional charges.</w:t>
      </w:r>
    </w:p>
    <w:p w14:paraId="687694FC" w14:textId="77777777" w:rsidR="002607AD" w:rsidRPr="002607AD" w:rsidRDefault="002607AD" w:rsidP="00343142">
      <w:pPr>
        <w:pStyle w:val="p1"/>
        <w:numPr>
          <w:ilvl w:val="0"/>
          <w:numId w:val="2"/>
        </w:numPr>
        <w:spacing w:line="360" w:lineRule="auto"/>
        <w:ind w:left="426"/>
        <w:jc w:val="both"/>
        <w:rPr>
          <w:sz w:val="24"/>
          <w:szCs w:val="24"/>
        </w:rPr>
      </w:pPr>
      <w:r w:rsidRPr="002607AD">
        <w:rPr>
          <w:sz w:val="24"/>
          <w:szCs w:val="24"/>
        </w:rPr>
        <w:t>The payment received is more than the actual analyses charges incurred, it will not be</w:t>
      </w:r>
    </w:p>
    <w:p w14:paraId="283E6416" w14:textId="77777777" w:rsidR="002607AD" w:rsidRPr="002607AD" w:rsidRDefault="002607AD" w:rsidP="00FA72DD">
      <w:pPr>
        <w:pStyle w:val="p1"/>
        <w:spacing w:line="360" w:lineRule="auto"/>
        <w:ind w:left="426"/>
        <w:jc w:val="both"/>
        <w:rPr>
          <w:sz w:val="24"/>
          <w:szCs w:val="24"/>
        </w:rPr>
      </w:pPr>
      <w:r w:rsidRPr="002607AD">
        <w:rPr>
          <w:sz w:val="24"/>
          <w:szCs w:val="24"/>
        </w:rPr>
        <w:t>possible to refund the excess amount paid. However, the excess amount may be adjusted</w:t>
      </w:r>
    </w:p>
    <w:p w14:paraId="1678FEAC" w14:textId="1F329CF1" w:rsidR="00743E2A" w:rsidRDefault="002607AD" w:rsidP="00FA72DD">
      <w:pPr>
        <w:pStyle w:val="p1"/>
        <w:spacing w:line="360" w:lineRule="auto"/>
        <w:ind w:left="426"/>
        <w:jc w:val="both"/>
        <w:rPr>
          <w:sz w:val="24"/>
          <w:szCs w:val="24"/>
        </w:rPr>
      </w:pPr>
      <w:r w:rsidRPr="002607AD">
        <w:rPr>
          <w:sz w:val="24"/>
          <w:szCs w:val="24"/>
        </w:rPr>
        <w:t>against future analyses by the same user or another user from the same organization</w:t>
      </w:r>
      <w:r w:rsidR="00FA72DD">
        <w:rPr>
          <w:sz w:val="24"/>
          <w:szCs w:val="24"/>
        </w:rPr>
        <w:t xml:space="preserve"> </w:t>
      </w:r>
      <w:r w:rsidRPr="002607AD">
        <w:rPr>
          <w:sz w:val="24"/>
          <w:szCs w:val="24"/>
        </w:rPr>
        <w:t>following a written request by E</w:t>
      </w:r>
      <w:r w:rsidR="00195C93">
        <w:rPr>
          <w:sz w:val="24"/>
          <w:szCs w:val="24"/>
        </w:rPr>
        <w:t>-</w:t>
      </w:r>
      <w:r w:rsidRPr="002607AD">
        <w:rPr>
          <w:sz w:val="24"/>
          <w:szCs w:val="24"/>
        </w:rPr>
        <w:t>mail or hard copy.</w:t>
      </w:r>
    </w:p>
    <w:p w14:paraId="3ACEC1E9" w14:textId="0297FADF" w:rsidR="00D54A72" w:rsidRPr="002607AD" w:rsidRDefault="00743E2A" w:rsidP="00FA72DD">
      <w:pPr>
        <w:pStyle w:val="p1"/>
        <w:spacing w:line="360" w:lineRule="auto"/>
        <w:ind w:left="426"/>
        <w:rPr>
          <w:sz w:val="24"/>
          <w:szCs w:val="24"/>
        </w:rPr>
      </w:pPr>
      <w:r w:rsidRPr="00743E2A">
        <w:rPr>
          <w:sz w:val="24"/>
          <w:szCs w:val="24"/>
        </w:rPr>
        <w:t>Acknowledgement must be made for the service in the publications.</w:t>
      </w:r>
    </w:p>
    <w:p w14:paraId="28F1CEAE" w14:textId="21C7368B" w:rsidR="002607AD" w:rsidRPr="00343142" w:rsidRDefault="002607AD" w:rsidP="00343142">
      <w:pPr>
        <w:pStyle w:val="ListParagraph"/>
        <w:numPr>
          <w:ilvl w:val="0"/>
          <w:numId w:val="2"/>
        </w:numPr>
        <w:ind w:left="426"/>
        <w:rPr>
          <w:rFonts w:ascii="Times New Roman" w:hAnsi="Times New Roman"/>
        </w:rPr>
      </w:pPr>
      <w:r w:rsidRPr="00343142">
        <w:rPr>
          <w:rStyle w:val="s3"/>
          <w:sz w:val="24"/>
          <w:szCs w:val="24"/>
        </w:rPr>
        <w:t xml:space="preserve">For </w:t>
      </w:r>
      <w:r w:rsidR="00195C93" w:rsidRPr="00343142">
        <w:rPr>
          <w:rStyle w:val="s3"/>
          <w:rFonts w:eastAsia="Times New Roman"/>
          <w:b/>
          <w:bCs/>
          <w:color w:val="000000"/>
          <w:kern w:val="0"/>
          <w:sz w:val="24"/>
          <w:szCs w:val="24"/>
          <w:lang w:eastAsia="en-GB"/>
          <w14:ligatures w14:val="none"/>
        </w:rPr>
        <w:t>Ion Torrent S5 sequencer</w:t>
      </w:r>
      <w:r w:rsidRPr="00343142">
        <w:rPr>
          <w:rStyle w:val="s3"/>
          <w:sz w:val="24"/>
          <w:szCs w:val="24"/>
        </w:rPr>
        <w:t xml:space="preserve">, </w:t>
      </w:r>
      <w:r w:rsidR="00195C93" w:rsidRPr="00343142">
        <w:rPr>
          <w:rStyle w:val="s3"/>
          <w:sz w:val="24"/>
          <w:szCs w:val="24"/>
        </w:rPr>
        <w:t>p</w:t>
      </w:r>
      <w:r w:rsidRPr="00343142">
        <w:rPr>
          <w:rFonts w:ascii="Times New Roman" w:hAnsi="Times New Roman"/>
        </w:rPr>
        <w:t>ayments are to be made only money transfer to</w:t>
      </w:r>
    </w:p>
    <w:p w14:paraId="5F92A42E" w14:textId="77777777" w:rsidR="00DB7FA4" w:rsidRPr="002607AD" w:rsidRDefault="00DB7FA4" w:rsidP="00DB7FA4">
      <w:pPr>
        <w:pStyle w:val="p3"/>
        <w:spacing w:line="360" w:lineRule="auto"/>
        <w:ind w:left="1440" w:firstLine="720"/>
        <w:rPr>
          <w:rFonts w:ascii="Times New Roman" w:hAnsi="Times New Roman"/>
          <w:b/>
          <w:bCs/>
          <w:sz w:val="24"/>
          <w:szCs w:val="24"/>
        </w:rPr>
      </w:pPr>
      <w:r w:rsidRPr="002607AD">
        <w:rPr>
          <w:rFonts w:ascii="Times New Roman" w:hAnsi="Times New Roman"/>
          <w:b/>
          <w:bCs/>
          <w:sz w:val="24"/>
          <w:szCs w:val="24"/>
        </w:rPr>
        <w:t xml:space="preserve">Bank: </w:t>
      </w:r>
      <w:r>
        <w:rPr>
          <w:rFonts w:ascii="Times New Roman" w:hAnsi="Times New Roman"/>
          <w:b/>
          <w:bCs/>
          <w:sz w:val="24"/>
          <w:szCs w:val="24"/>
        </w:rPr>
        <w:t>State bank of India</w:t>
      </w:r>
    </w:p>
    <w:p w14:paraId="17B150AE" w14:textId="77777777" w:rsidR="00DB7FA4" w:rsidRPr="002607AD" w:rsidRDefault="00DB7FA4" w:rsidP="00DB7FA4">
      <w:pPr>
        <w:pStyle w:val="p3"/>
        <w:spacing w:line="360" w:lineRule="auto"/>
        <w:ind w:left="1440" w:firstLine="720"/>
        <w:rPr>
          <w:rFonts w:ascii="Times New Roman" w:hAnsi="Times New Roman"/>
          <w:b/>
          <w:bCs/>
          <w:sz w:val="24"/>
          <w:szCs w:val="24"/>
        </w:rPr>
      </w:pPr>
      <w:r w:rsidRPr="002607AD">
        <w:rPr>
          <w:rFonts w:ascii="Times New Roman" w:hAnsi="Times New Roman"/>
          <w:b/>
          <w:bCs/>
          <w:sz w:val="24"/>
          <w:szCs w:val="24"/>
        </w:rPr>
        <w:t xml:space="preserve">Branch: </w:t>
      </w:r>
      <w:proofErr w:type="spellStart"/>
      <w:r>
        <w:rPr>
          <w:rFonts w:ascii="Times New Roman" w:hAnsi="Times New Roman"/>
          <w:b/>
          <w:bCs/>
          <w:sz w:val="24"/>
          <w:szCs w:val="24"/>
        </w:rPr>
        <w:t>Puthuppally</w:t>
      </w:r>
      <w:proofErr w:type="spellEnd"/>
    </w:p>
    <w:p w14:paraId="0870E022" w14:textId="77777777" w:rsidR="00DB7FA4" w:rsidRPr="002607AD" w:rsidRDefault="00DB7FA4" w:rsidP="00DB7FA4">
      <w:pPr>
        <w:pStyle w:val="p2"/>
        <w:spacing w:line="360" w:lineRule="auto"/>
        <w:ind w:left="1440" w:firstLine="720"/>
        <w:rPr>
          <w:rFonts w:ascii="Times New Roman" w:hAnsi="Times New Roman"/>
          <w:b/>
          <w:bCs/>
          <w:sz w:val="24"/>
          <w:szCs w:val="24"/>
        </w:rPr>
      </w:pPr>
      <w:r w:rsidRPr="002607AD">
        <w:rPr>
          <w:rFonts w:ascii="Times New Roman" w:hAnsi="Times New Roman"/>
          <w:b/>
          <w:bCs/>
          <w:sz w:val="24"/>
          <w:szCs w:val="24"/>
        </w:rPr>
        <w:t xml:space="preserve">Account Name: </w:t>
      </w:r>
      <w:r>
        <w:rPr>
          <w:rFonts w:ascii="Times New Roman" w:hAnsi="Times New Roman"/>
          <w:b/>
          <w:bCs/>
          <w:sz w:val="24"/>
          <w:szCs w:val="24"/>
        </w:rPr>
        <w:t>Director, IUCBR</w:t>
      </w:r>
    </w:p>
    <w:p w14:paraId="6D531F50" w14:textId="77777777" w:rsidR="00DB7FA4" w:rsidRPr="002607AD" w:rsidRDefault="00DB7FA4" w:rsidP="00DB7FA4">
      <w:pPr>
        <w:pStyle w:val="p3"/>
        <w:spacing w:line="360" w:lineRule="auto"/>
        <w:ind w:left="1440" w:firstLine="720"/>
        <w:rPr>
          <w:rFonts w:ascii="Times New Roman" w:hAnsi="Times New Roman"/>
          <w:b/>
          <w:bCs/>
          <w:sz w:val="24"/>
          <w:szCs w:val="24"/>
        </w:rPr>
      </w:pPr>
      <w:r w:rsidRPr="002607AD">
        <w:rPr>
          <w:rFonts w:ascii="Times New Roman" w:hAnsi="Times New Roman"/>
          <w:b/>
          <w:bCs/>
          <w:sz w:val="24"/>
          <w:szCs w:val="24"/>
        </w:rPr>
        <w:t xml:space="preserve">Account No: </w:t>
      </w:r>
      <w:r>
        <w:rPr>
          <w:rFonts w:ascii="Times New Roman" w:hAnsi="Times New Roman"/>
          <w:b/>
          <w:bCs/>
          <w:sz w:val="24"/>
          <w:szCs w:val="24"/>
        </w:rPr>
        <w:t>67303296688</w:t>
      </w:r>
    </w:p>
    <w:p w14:paraId="28E52B49" w14:textId="77777777" w:rsidR="00743E2A" w:rsidRPr="00743E2A" w:rsidRDefault="00DB7FA4" w:rsidP="00D54A72">
      <w:pPr>
        <w:pStyle w:val="p3"/>
        <w:spacing w:line="360" w:lineRule="auto"/>
        <w:ind w:left="1440" w:firstLine="720"/>
        <w:rPr>
          <w:rFonts w:ascii="Times New Roman" w:hAnsi="Times New Roman"/>
          <w:b/>
          <w:bCs/>
          <w:sz w:val="24"/>
          <w:szCs w:val="24"/>
        </w:rPr>
      </w:pPr>
      <w:r w:rsidRPr="002607AD">
        <w:rPr>
          <w:rFonts w:ascii="Times New Roman" w:hAnsi="Times New Roman"/>
          <w:b/>
          <w:bCs/>
          <w:sz w:val="24"/>
          <w:szCs w:val="24"/>
        </w:rPr>
        <w:t>IFSC Code:</w:t>
      </w:r>
      <w:r>
        <w:rPr>
          <w:rFonts w:ascii="Times New Roman" w:hAnsi="Times New Roman"/>
          <w:b/>
          <w:bCs/>
          <w:sz w:val="24"/>
          <w:szCs w:val="24"/>
        </w:rPr>
        <w:t xml:space="preserve"> SBIN0070122</w:t>
      </w:r>
    </w:p>
    <w:p w14:paraId="7ABA66A8" w14:textId="77777777" w:rsidR="002607AD" w:rsidRPr="002607AD" w:rsidRDefault="002607AD" w:rsidP="002607AD">
      <w:pPr>
        <w:pStyle w:val="p4"/>
        <w:jc w:val="center"/>
        <w:rPr>
          <w:sz w:val="24"/>
          <w:szCs w:val="24"/>
          <w:u w:val="single"/>
        </w:rPr>
      </w:pPr>
      <w:r w:rsidRPr="002607AD">
        <w:rPr>
          <w:b/>
          <w:bCs/>
          <w:sz w:val="24"/>
          <w:szCs w:val="24"/>
          <w:u w:val="single"/>
        </w:rPr>
        <w:t xml:space="preserve">Tariff for </w:t>
      </w:r>
      <w:r w:rsidR="00343142">
        <w:rPr>
          <w:b/>
          <w:bCs/>
          <w:sz w:val="24"/>
          <w:szCs w:val="24"/>
          <w:u w:val="single"/>
        </w:rPr>
        <w:t>Sequencing run</w:t>
      </w:r>
    </w:p>
    <w:p w14:paraId="5C0144C0" w14:textId="77777777" w:rsidR="002607AD" w:rsidRDefault="002607AD" w:rsidP="00AB4EA1">
      <w:pPr>
        <w:spacing w:line="360" w:lineRule="auto"/>
        <w:rPr>
          <w:rFonts w:ascii="Times New Roman" w:hAnsi="Times New Roman" w:cs="Times New Roman"/>
        </w:rPr>
      </w:pPr>
    </w:p>
    <w:tbl>
      <w:tblPr>
        <w:tblStyle w:val="TableGrid"/>
        <w:tblpPr w:leftFromText="180" w:rightFromText="180" w:vertAnchor="text" w:horzAnchor="margin" w:tblpXSpec="center" w:tblpY="-65"/>
        <w:tblW w:w="0" w:type="auto"/>
        <w:tblLook w:val="04A0" w:firstRow="1" w:lastRow="0" w:firstColumn="1" w:lastColumn="0" w:noHBand="0" w:noVBand="1"/>
      </w:tblPr>
      <w:tblGrid>
        <w:gridCol w:w="1555"/>
        <w:gridCol w:w="2145"/>
        <w:gridCol w:w="2688"/>
        <w:gridCol w:w="2123"/>
      </w:tblGrid>
      <w:tr w:rsidR="002607AD" w14:paraId="68C4BB68" w14:textId="77777777" w:rsidTr="00343142">
        <w:trPr>
          <w:trHeight w:val="627"/>
        </w:trPr>
        <w:tc>
          <w:tcPr>
            <w:tcW w:w="1555" w:type="dxa"/>
            <w:vAlign w:val="center"/>
          </w:tcPr>
          <w:p w14:paraId="37B74E32" w14:textId="77777777" w:rsidR="002607AD" w:rsidRPr="002607AD" w:rsidRDefault="00195C93" w:rsidP="00743E2A">
            <w:pPr>
              <w:pStyle w:val="p3"/>
              <w:spacing w:line="276" w:lineRule="auto"/>
              <w:rPr>
                <w:rFonts w:ascii="Times New Roman" w:hAnsi="Times New Roman"/>
                <w:b/>
                <w:bCs/>
                <w:sz w:val="24"/>
                <w:szCs w:val="24"/>
              </w:rPr>
            </w:pPr>
            <w:r>
              <w:rPr>
                <w:rFonts w:ascii="Times New Roman" w:hAnsi="Times New Roman"/>
                <w:b/>
                <w:bCs/>
                <w:sz w:val="24"/>
                <w:szCs w:val="24"/>
              </w:rPr>
              <w:t>Chip kit</w:t>
            </w:r>
          </w:p>
        </w:tc>
        <w:tc>
          <w:tcPr>
            <w:tcW w:w="2145" w:type="dxa"/>
            <w:vAlign w:val="center"/>
          </w:tcPr>
          <w:p w14:paraId="0E3FA2D8" w14:textId="77777777" w:rsidR="002607AD" w:rsidRPr="002607AD" w:rsidRDefault="002607AD" w:rsidP="00743E2A">
            <w:pPr>
              <w:pStyle w:val="p3"/>
              <w:spacing w:line="276" w:lineRule="auto"/>
              <w:rPr>
                <w:rFonts w:ascii="Times New Roman" w:hAnsi="Times New Roman"/>
                <w:b/>
                <w:bCs/>
                <w:sz w:val="24"/>
                <w:szCs w:val="24"/>
              </w:rPr>
            </w:pPr>
            <w:r w:rsidRPr="002607AD">
              <w:rPr>
                <w:rFonts w:ascii="Times New Roman" w:hAnsi="Times New Roman"/>
                <w:b/>
                <w:bCs/>
                <w:sz w:val="24"/>
                <w:szCs w:val="24"/>
              </w:rPr>
              <w:t>For M G Un</w:t>
            </w:r>
            <w:r>
              <w:rPr>
                <w:rFonts w:ascii="Times New Roman" w:hAnsi="Times New Roman"/>
                <w:b/>
                <w:bCs/>
                <w:sz w:val="24"/>
                <w:szCs w:val="24"/>
              </w:rPr>
              <w:t>i</w:t>
            </w:r>
            <w:r w:rsidRPr="002607AD">
              <w:rPr>
                <w:rFonts w:ascii="Times New Roman" w:hAnsi="Times New Roman"/>
                <w:b/>
                <w:bCs/>
                <w:sz w:val="24"/>
                <w:szCs w:val="24"/>
              </w:rPr>
              <w:t>versity Students</w:t>
            </w:r>
          </w:p>
        </w:tc>
        <w:tc>
          <w:tcPr>
            <w:tcW w:w="2688" w:type="dxa"/>
            <w:vAlign w:val="center"/>
          </w:tcPr>
          <w:p w14:paraId="3A56E14E" w14:textId="77777777" w:rsidR="002607AD" w:rsidRPr="002607AD" w:rsidRDefault="002607AD" w:rsidP="00743E2A">
            <w:pPr>
              <w:pStyle w:val="p3"/>
              <w:spacing w:line="276" w:lineRule="auto"/>
              <w:rPr>
                <w:rFonts w:ascii="Times New Roman" w:hAnsi="Times New Roman"/>
                <w:b/>
                <w:bCs/>
                <w:sz w:val="24"/>
                <w:szCs w:val="24"/>
              </w:rPr>
            </w:pPr>
            <w:r w:rsidRPr="002607AD">
              <w:rPr>
                <w:rFonts w:ascii="Times New Roman" w:hAnsi="Times New Roman"/>
                <w:b/>
                <w:bCs/>
                <w:sz w:val="24"/>
                <w:szCs w:val="24"/>
              </w:rPr>
              <w:t>For researchers from other Educational Institutions</w:t>
            </w:r>
          </w:p>
        </w:tc>
        <w:tc>
          <w:tcPr>
            <w:tcW w:w="2123" w:type="dxa"/>
            <w:vAlign w:val="center"/>
          </w:tcPr>
          <w:p w14:paraId="320E46F4" w14:textId="77777777" w:rsidR="002607AD" w:rsidRPr="002607AD" w:rsidRDefault="002607AD" w:rsidP="00743E2A">
            <w:pPr>
              <w:pStyle w:val="p3"/>
              <w:spacing w:line="276" w:lineRule="auto"/>
              <w:rPr>
                <w:rFonts w:ascii="Times New Roman" w:hAnsi="Times New Roman"/>
                <w:b/>
                <w:bCs/>
                <w:sz w:val="24"/>
                <w:szCs w:val="24"/>
              </w:rPr>
            </w:pPr>
            <w:r w:rsidRPr="002607AD">
              <w:rPr>
                <w:rFonts w:ascii="Times New Roman" w:hAnsi="Times New Roman"/>
                <w:b/>
                <w:bCs/>
                <w:sz w:val="24"/>
                <w:szCs w:val="24"/>
              </w:rPr>
              <w:t>For Industries</w:t>
            </w:r>
          </w:p>
        </w:tc>
      </w:tr>
      <w:tr w:rsidR="006310E5" w14:paraId="0E2F4B2E" w14:textId="77777777" w:rsidTr="00343142">
        <w:trPr>
          <w:trHeight w:val="727"/>
        </w:trPr>
        <w:tc>
          <w:tcPr>
            <w:tcW w:w="1555" w:type="dxa"/>
            <w:vAlign w:val="center"/>
          </w:tcPr>
          <w:p w14:paraId="5E566A88" w14:textId="77777777" w:rsidR="006310E5" w:rsidRDefault="00195C93" w:rsidP="006310E5">
            <w:pPr>
              <w:pStyle w:val="NoSpacing"/>
              <w:rPr>
                <w:rFonts w:ascii="Times New Roman" w:hAnsi="Times New Roman"/>
              </w:rPr>
            </w:pPr>
            <w:r w:rsidRPr="00195C93">
              <w:rPr>
                <w:rFonts w:ascii="Times New Roman" w:hAnsi="Times New Roman"/>
              </w:rPr>
              <w:t>Ion 52</w:t>
            </w:r>
            <w:r>
              <w:rPr>
                <w:rFonts w:ascii="Times New Roman" w:hAnsi="Times New Roman"/>
              </w:rPr>
              <w:t>0</w:t>
            </w:r>
            <w:r w:rsidRPr="00195C93">
              <w:rPr>
                <w:rFonts w:ascii="Times New Roman" w:hAnsi="Times New Roman"/>
              </w:rPr>
              <w:t xml:space="preserve"> Chip Kit</w:t>
            </w:r>
          </w:p>
        </w:tc>
        <w:tc>
          <w:tcPr>
            <w:tcW w:w="2145" w:type="dxa"/>
            <w:vAlign w:val="center"/>
          </w:tcPr>
          <w:p w14:paraId="3441D6DF" w14:textId="77777777" w:rsidR="006310E5" w:rsidRDefault="006310E5" w:rsidP="002607AD">
            <w:pPr>
              <w:pStyle w:val="p3"/>
              <w:spacing w:line="360" w:lineRule="auto"/>
              <w:rPr>
                <w:rFonts w:ascii="Times New Roman" w:hAnsi="Times New Roman"/>
                <w:sz w:val="24"/>
                <w:szCs w:val="24"/>
              </w:rPr>
            </w:pPr>
            <w:r>
              <w:rPr>
                <w:rFonts w:ascii="Times New Roman" w:hAnsi="Times New Roman"/>
                <w:sz w:val="24"/>
                <w:szCs w:val="24"/>
              </w:rPr>
              <w:t xml:space="preserve">Rs. </w:t>
            </w:r>
            <w:r w:rsidR="00195C93">
              <w:rPr>
                <w:rFonts w:ascii="Times New Roman" w:hAnsi="Times New Roman"/>
                <w:sz w:val="24"/>
                <w:szCs w:val="24"/>
              </w:rPr>
              <w:t>5000</w:t>
            </w:r>
            <w:r>
              <w:rPr>
                <w:rFonts w:ascii="Times New Roman" w:hAnsi="Times New Roman"/>
                <w:sz w:val="24"/>
                <w:szCs w:val="24"/>
              </w:rPr>
              <w:t xml:space="preserve">.00/- </w:t>
            </w:r>
            <w:r w:rsidR="00195C93">
              <w:rPr>
                <w:rFonts w:ascii="Times New Roman" w:hAnsi="Times New Roman"/>
                <w:sz w:val="24"/>
                <w:szCs w:val="24"/>
              </w:rPr>
              <w:t xml:space="preserve"> </w:t>
            </w:r>
          </w:p>
        </w:tc>
        <w:tc>
          <w:tcPr>
            <w:tcW w:w="2688" w:type="dxa"/>
            <w:vAlign w:val="center"/>
          </w:tcPr>
          <w:p w14:paraId="5CDCFF54" w14:textId="77777777" w:rsidR="006310E5" w:rsidRDefault="006310E5" w:rsidP="002607AD">
            <w:pPr>
              <w:pStyle w:val="p3"/>
              <w:spacing w:line="360" w:lineRule="auto"/>
              <w:rPr>
                <w:rFonts w:ascii="Times New Roman" w:hAnsi="Times New Roman"/>
                <w:sz w:val="24"/>
                <w:szCs w:val="24"/>
              </w:rPr>
            </w:pPr>
            <w:r>
              <w:rPr>
                <w:rFonts w:ascii="Times New Roman" w:hAnsi="Times New Roman"/>
                <w:sz w:val="24"/>
                <w:szCs w:val="24"/>
              </w:rPr>
              <w:t xml:space="preserve">Rs. </w:t>
            </w:r>
            <w:r w:rsidR="00195C93">
              <w:rPr>
                <w:rFonts w:ascii="Times New Roman" w:hAnsi="Times New Roman"/>
                <w:sz w:val="24"/>
                <w:szCs w:val="24"/>
              </w:rPr>
              <w:t>6000</w:t>
            </w:r>
            <w:r>
              <w:rPr>
                <w:rFonts w:ascii="Times New Roman" w:hAnsi="Times New Roman"/>
                <w:sz w:val="24"/>
                <w:szCs w:val="24"/>
              </w:rPr>
              <w:t xml:space="preserve">/- </w:t>
            </w:r>
            <w:r w:rsidR="00343142">
              <w:rPr>
                <w:rFonts w:ascii="Times New Roman" w:hAnsi="Times New Roman"/>
                <w:sz w:val="24"/>
                <w:szCs w:val="24"/>
              </w:rPr>
              <w:t xml:space="preserve"> </w:t>
            </w:r>
          </w:p>
        </w:tc>
        <w:tc>
          <w:tcPr>
            <w:tcW w:w="2123" w:type="dxa"/>
            <w:vAlign w:val="center"/>
          </w:tcPr>
          <w:p w14:paraId="253C1CF3" w14:textId="77777777" w:rsidR="006310E5" w:rsidRDefault="006310E5" w:rsidP="002607AD">
            <w:pPr>
              <w:pStyle w:val="p3"/>
              <w:spacing w:line="360" w:lineRule="auto"/>
              <w:rPr>
                <w:rFonts w:ascii="Times New Roman" w:hAnsi="Times New Roman"/>
                <w:sz w:val="24"/>
                <w:szCs w:val="24"/>
              </w:rPr>
            </w:pPr>
            <w:r>
              <w:rPr>
                <w:rFonts w:ascii="Times New Roman" w:hAnsi="Times New Roman"/>
                <w:sz w:val="24"/>
                <w:szCs w:val="24"/>
              </w:rPr>
              <w:t xml:space="preserve">Rs. </w:t>
            </w:r>
            <w:r w:rsidR="00195C93">
              <w:rPr>
                <w:rFonts w:ascii="Times New Roman" w:hAnsi="Times New Roman"/>
                <w:sz w:val="24"/>
                <w:szCs w:val="24"/>
              </w:rPr>
              <w:t>7000</w:t>
            </w:r>
            <w:r>
              <w:rPr>
                <w:rFonts w:ascii="Times New Roman" w:hAnsi="Times New Roman"/>
                <w:sz w:val="24"/>
                <w:szCs w:val="24"/>
              </w:rPr>
              <w:t xml:space="preserve">/- </w:t>
            </w:r>
            <w:r w:rsidR="00343142">
              <w:rPr>
                <w:rFonts w:ascii="Times New Roman" w:hAnsi="Times New Roman"/>
                <w:sz w:val="24"/>
                <w:szCs w:val="24"/>
              </w:rPr>
              <w:t xml:space="preserve"> </w:t>
            </w:r>
          </w:p>
        </w:tc>
      </w:tr>
      <w:tr w:rsidR="002607AD" w14:paraId="3B11EFE7" w14:textId="77777777" w:rsidTr="00343142">
        <w:trPr>
          <w:trHeight w:val="850"/>
        </w:trPr>
        <w:tc>
          <w:tcPr>
            <w:tcW w:w="1555" w:type="dxa"/>
            <w:vAlign w:val="center"/>
          </w:tcPr>
          <w:p w14:paraId="4763E054" w14:textId="77777777" w:rsidR="002607AD" w:rsidRDefault="00195C93" w:rsidP="00195C93">
            <w:pPr>
              <w:pStyle w:val="NoSpacing"/>
              <w:rPr>
                <w:rFonts w:ascii="Times New Roman" w:hAnsi="Times New Roman"/>
              </w:rPr>
            </w:pPr>
            <w:r w:rsidRPr="00195C93">
              <w:t>Ion 5</w:t>
            </w:r>
            <w:r>
              <w:t>3</w:t>
            </w:r>
            <w:r w:rsidRPr="00195C93">
              <w:t xml:space="preserve">0 Chip Kit </w:t>
            </w:r>
          </w:p>
        </w:tc>
        <w:tc>
          <w:tcPr>
            <w:tcW w:w="2145" w:type="dxa"/>
            <w:vAlign w:val="center"/>
          </w:tcPr>
          <w:p w14:paraId="5DA1CE55" w14:textId="77777777" w:rsidR="002607AD" w:rsidRDefault="002607AD" w:rsidP="002607AD">
            <w:pPr>
              <w:pStyle w:val="p3"/>
              <w:spacing w:line="360" w:lineRule="auto"/>
              <w:rPr>
                <w:rFonts w:ascii="Times New Roman" w:hAnsi="Times New Roman"/>
                <w:sz w:val="24"/>
                <w:szCs w:val="24"/>
              </w:rPr>
            </w:pPr>
            <w:r>
              <w:rPr>
                <w:rFonts w:ascii="Times New Roman" w:hAnsi="Times New Roman"/>
                <w:sz w:val="24"/>
                <w:szCs w:val="24"/>
              </w:rPr>
              <w:t xml:space="preserve">Rs. </w:t>
            </w:r>
            <w:r w:rsidR="00195C93">
              <w:rPr>
                <w:rFonts w:ascii="Times New Roman" w:hAnsi="Times New Roman"/>
                <w:sz w:val="24"/>
                <w:szCs w:val="24"/>
              </w:rPr>
              <w:t>7000</w:t>
            </w:r>
            <w:r w:rsidR="006310E5">
              <w:rPr>
                <w:rFonts w:ascii="Times New Roman" w:hAnsi="Times New Roman"/>
                <w:sz w:val="24"/>
                <w:szCs w:val="24"/>
              </w:rPr>
              <w:t xml:space="preserve"> </w:t>
            </w:r>
            <w:r>
              <w:rPr>
                <w:rFonts w:ascii="Times New Roman" w:hAnsi="Times New Roman"/>
                <w:sz w:val="24"/>
                <w:szCs w:val="24"/>
              </w:rPr>
              <w:t>/-</w:t>
            </w:r>
            <w:r w:rsidR="006310E5">
              <w:rPr>
                <w:rFonts w:ascii="Times New Roman" w:hAnsi="Times New Roman"/>
                <w:sz w:val="24"/>
                <w:szCs w:val="24"/>
              </w:rPr>
              <w:t xml:space="preserve"> </w:t>
            </w:r>
            <w:r w:rsidR="00343142">
              <w:rPr>
                <w:rFonts w:ascii="Times New Roman" w:hAnsi="Times New Roman"/>
                <w:sz w:val="24"/>
                <w:szCs w:val="24"/>
              </w:rPr>
              <w:t xml:space="preserve"> </w:t>
            </w:r>
          </w:p>
        </w:tc>
        <w:tc>
          <w:tcPr>
            <w:tcW w:w="2688" w:type="dxa"/>
            <w:vAlign w:val="center"/>
          </w:tcPr>
          <w:p w14:paraId="23756839" w14:textId="77777777" w:rsidR="002607AD" w:rsidRDefault="002607AD" w:rsidP="002607AD">
            <w:pPr>
              <w:pStyle w:val="p3"/>
              <w:spacing w:line="360" w:lineRule="auto"/>
              <w:rPr>
                <w:rFonts w:ascii="Times New Roman" w:hAnsi="Times New Roman"/>
                <w:sz w:val="24"/>
                <w:szCs w:val="24"/>
              </w:rPr>
            </w:pPr>
            <w:r>
              <w:rPr>
                <w:rFonts w:ascii="Times New Roman" w:hAnsi="Times New Roman"/>
                <w:sz w:val="24"/>
                <w:szCs w:val="24"/>
              </w:rPr>
              <w:t xml:space="preserve">Rs. </w:t>
            </w:r>
            <w:r w:rsidR="006310E5">
              <w:rPr>
                <w:rFonts w:ascii="Times New Roman" w:hAnsi="Times New Roman"/>
                <w:sz w:val="24"/>
                <w:szCs w:val="24"/>
              </w:rPr>
              <w:t>8000</w:t>
            </w:r>
            <w:r>
              <w:rPr>
                <w:rFonts w:ascii="Times New Roman" w:hAnsi="Times New Roman"/>
                <w:sz w:val="24"/>
                <w:szCs w:val="24"/>
              </w:rPr>
              <w:t>/-</w:t>
            </w:r>
            <w:r w:rsidR="006310E5">
              <w:rPr>
                <w:rFonts w:ascii="Times New Roman" w:hAnsi="Times New Roman"/>
                <w:sz w:val="24"/>
                <w:szCs w:val="24"/>
              </w:rPr>
              <w:t xml:space="preserve"> </w:t>
            </w:r>
            <w:r w:rsidR="00343142">
              <w:rPr>
                <w:rFonts w:ascii="Times New Roman" w:hAnsi="Times New Roman"/>
                <w:sz w:val="24"/>
                <w:szCs w:val="24"/>
              </w:rPr>
              <w:t xml:space="preserve"> </w:t>
            </w:r>
          </w:p>
        </w:tc>
        <w:tc>
          <w:tcPr>
            <w:tcW w:w="2123" w:type="dxa"/>
            <w:vAlign w:val="center"/>
          </w:tcPr>
          <w:p w14:paraId="6A2C2846" w14:textId="77777777" w:rsidR="002607AD" w:rsidRDefault="002607AD" w:rsidP="002607AD">
            <w:pPr>
              <w:pStyle w:val="p3"/>
              <w:spacing w:line="360" w:lineRule="auto"/>
              <w:rPr>
                <w:rFonts w:ascii="Times New Roman" w:hAnsi="Times New Roman"/>
                <w:sz w:val="24"/>
                <w:szCs w:val="24"/>
              </w:rPr>
            </w:pPr>
            <w:r>
              <w:rPr>
                <w:rFonts w:ascii="Times New Roman" w:hAnsi="Times New Roman"/>
                <w:sz w:val="24"/>
                <w:szCs w:val="24"/>
              </w:rPr>
              <w:t>Rs.</w:t>
            </w:r>
            <w:r w:rsidR="00195C93">
              <w:rPr>
                <w:rFonts w:ascii="Times New Roman" w:hAnsi="Times New Roman"/>
                <w:sz w:val="24"/>
                <w:szCs w:val="24"/>
              </w:rPr>
              <w:t>9000</w:t>
            </w:r>
            <w:r>
              <w:rPr>
                <w:rFonts w:ascii="Times New Roman" w:hAnsi="Times New Roman"/>
                <w:sz w:val="24"/>
                <w:szCs w:val="24"/>
              </w:rPr>
              <w:t>/-</w:t>
            </w:r>
            <w:r w:rsidR="006310E5">
              <w:rPr>
                <w:rFonts w:ascii="Times New Roman" w:hAnsi="Times New Roman"/>
                <w:sz w:val="24"/>
                <w:szCs w:val="24"/>
              </w:rPr>
              <w:t xml:space="preserve"> </w:t>
            </w:r>
            <w:r w:rsidR="00343142">
              <w:rPr>
                <w:rFonts w:ascii="Times New Roman" w:hAnsi="Times New Roman"/>
                <w:sz w:val="24"/>
                <w:szCs w:val="24"/>
              </w:rPr>
              <w:t xml:space="preserve"> </w:t>
            </w:r>
          </w:p>
        </w:tc>
      </w:tr>
      <w:tr w:rsidR="00343142" w14:paraId="3B7818DB" w14:textId="77777777" w:rsidTr="00343142">
        <w:trPr>
          <w:trHeight w:val="548"/>
        </w:trPr>
        <w:tc>
          <w:tcPr>
            <w:tcW w:w="1555" w:type="dxa"/>
            <w:vAlign w:val="center"/>
          </w:tcPr>
          <w:p w14:paraId="3A2D4F07" w14:textId="77777777" w:rsidR="00343142" w:rsidRPr="00195C93" w:rsidRDefault="00343142" w:rsidP="00343142">
            <w:pPr>
              <w:pStyle w:val="NoSpacing"/>
            </w:pPr>
            <w:r w:rsidRPr="00195C93">
              <w:t>Ion 5</w:t>
            </w:r>
            <w:r>
              <w:t>4</w:t>
            </w:r>
            <w:r w:rsidRPr="00195C93">
              <w:t>0 Chip Kit</w:t>
            </w:r>
          </w:p>
        </w:tc>
        <w:tc>
          <w:tcPr>
            <w:tcW w:w="2145" w:type="dxa"/>
            <w:vAlign w:val="center"/>
          </w:tcPr>
          <w:p w14:paraId="773D9EC6" w14:textId="77777777" w:rsidR="00343142" w:rsidRDefault="00343142" w:rsidP="00343142">
            <w:pPr>
              <w:pStyle w:val="p3"/>
              <w:spacing w:line="360" w:lineRule="auto"/>
              <w:rPr>
                <w:rFonts w:ascii="Times New Roman" w:hAnsi="Times New Roman"/>
                <w:sz w:val="24"/>
                <w:szCs w:val="24"/>
              </w:rPr>
            </w:pPr>
            <w:r>
              <w:rPr>
                <w:rFonts w:ascii="Times New Roman" w:hAnsi="Times New Roman"/>
                <w:sz w:val="24"/>
                <w:szCs w:val="24"/>
              </w:rPr>
              <w:t xml:space="preserve">Rs. 9000 /-  </w:t>
            </w:r>
          </w:p>
        </w:tc>
        <w:tc>
          <w:tcPr>
            <w:tcW w:w="2688" w:type="dxa"/>
            <w:vAlign w:val="center"/>
          </w:tcPr>
          <w:p w14:paraId="12010CF7" w14:textId="77777777" w:rsidR="00343142" w:rsidRDefault="00343142" w:rsidP="00343142">
            <w:pPr>
              <w:pStyle w:val="p3"/>
              <w:spacing w:line="360" w:lineRule="auto"/>
              <w:rPr>
                <w:rFonts w:ascii="Times New Roman" w:hAnsi="Times New Roman"/>
                <w:sz w:val="24"/>
                <w:szCs w:val="24"/>
              </w:rPr>
            </w:pPr>
            <w:r>
              <w:rPr>
                <w:rFonts w:ascii="Times New Roman" w:hAnsi="Times New Roman"/>
                <w:sz w:val="24"/>
                <w:szCs w:val="24"/>
              </w:rPr>
              <w:t xml:space="preserve">Rs. 10000/-  </w:t>
            </w:r>
          </w:p>
        </w:tc>
        <w:tc>
          <w:tcPr>
            <w:tcW w:w="2123" w:type="dxa"/>
            <w:vAlign w:val="center"/>
          </w:tcPr>
          <w:p w14:paraId="4D5B1D19" w14:textId="77777777" w:rsidR="00343142" w:rsidRDefault="00343142" w:rsidP="00343142">
            <w:pPr>
              <w:pStyle w:val="p3"/>
              <w:spacing w:line="360" w:lineRule="auto"/>
              <w:rPr>
                <w:rFonts w:ascii="Times New Roman" w:hAnsi="Times New Roman"/>
                <w:sz w:val="24"/>
                <w:szCs w:val="24"/>
              </w:rPr>
            </w:pPr>
            <w:r>
              <w:rPr>
                <w:rFonts w:ascii="Times New Roman" w:hAnsi="Times New Roman"/>
                <w:sz w:val="24"/>
                <w:szCs w:val="24"/>
              </w:rPr>
              <w:t xml:space="preserve">Rs.11000/-  </w:t>
            </w:r>
          </w:p>
        </w:tc>
      </w:tr>
    </w:tbl>
    <w:p w14:paraId="095E5C0F" w14:textId="77777777" w:rsidR="00AB4EA1" w:rsidRPr="00D3496C" w:rsidRDefault="00AB4EA1" w:rsidP="00AB4EA1"/>
    <w:sectPr w:rsidR="00AB4EA1" w:rsidRPr="00D3496C" w:rsidSect="00D3496C">
      <w:pgSz w:w="11906" w:h="16838"/>
      <w:pgMar w:top="6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45A"/>
    <w:multiLevelType w:val="hybridMultilevel"/>
    <w:tmpl w:val="7E6C94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FE11DE"/>
    <w:multiLevelType w:val="hybridMultilevel"/>
    <w:tmpl w:val="F1F4C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561191">
    <w:abstractNumId w:val="0"/>
  </w:num>
  <w:num w:numId="2" w16cid:durableId="190802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6C"/>
    <w:rsid w:val="00195C93"/>
    <w:rsid w:val="002607AD"/>
    <w:rsid w:val="002D6678"/>
    <w:rsid w:val="00343142"/>
    <w:rsid w:val="005416DC"/>
    <w:rsid w:val="0057503F"/>
    <w:rsid w:val="006310E5"/>
    <w:rsid w:val="006B0311"/>
    <w:rsid w:val="006E008D"/>
    <w:rsid w:val="00743E2A"/>
    <w:rsid w:val="008841E1"/>
    <w:rsid w:val="0094624D"/>
    <w:rsid w:val="00AB4EA1"/>
    <w:rsid w:val="00C12408"/>
    <w:rsid w:val="00CF163F"/>
    <w:rsid w:val="00D26F26"/>
    <w:rsid w:val="00D3496C"/>
    <w:rsid w:val="00D54A72"/>
    <w:rsid w:val="00DB7FA4"/>
    <w:rsid w:val="00E6023E"/>
    <w:rsid w:val="00F204C8"/>
    <w:rsid w:val="00F80059"/>
    <w:rsid w:val="00FA72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5962"/>
  <w15:chartTrackingRefBased/>
  <w15:docId w15:val="{B551952B-0343-8545-8852-8939E125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607AD"/>
    <w:rPr>
      <w:rFonts w:ascii="Times New Roman" w:eastAsia="Times New Roman" w:hAnsi="Times New Roman" w:cs="Times New Roman"/>
      <w:color w:val="000000"/>
      <w:kern w:val="0"/>
      <w:sz w:val="17"/>
      <w:szCs w:val="17"/>
      <w:lang w:eastAsia="en-GB"/>
      <w14:ligatures w14:val="none"/>
    </w:rPr>
  </w:style>
  <w:style w:type="paragraph" w:customStyle="1" w:styleId="p2">
    <w:name w:val="p2"/>
    <w:basedOn w:val="Normal"/>
    <w:rsid w:val="002607AD"/>
    <w:rPr>
      <w:rFonts w:ascii="Helvetica" w:eastAsia="Times New Roman" w:hAnsi="Helvetica" w:cs="Times New Roman"/>
      <w:color w:val="000000"/>
      <w:kern w:val="0"/>
      <w:sz w:val="16"/>
      <w:szCs w:val="16"/>
      <w:lang w:eastAsia="en-GB"/>
      <w14:ligatures w14:val="none"/>
    </w:rPr>
  </w:style>
  <w:style w:type="paragraph" w:customStyle="1" w:styleId="p3">
    <w:name w:val="p3"/>
    <w:basedOn w:val="Normal"/>
    <w:rsid w:val="002607AD"/>
    <w:rPr>
      <w:rFonts w:ascii="Helvetica" w:eastAsia="Times New Roman" w:hAnsi="Helvetica" w:cs="Times New Roman"/>
      <w:color w:val="000000"/>
      <w:kern w:val="0"/>
      <w:sz w:val="16"/>
      <w:szCs w:val="16"/>
      <w:lang w:eastAsia="en-GB"/>
      <w14:ligatures w14:val="none"/>
    </w:rPr>
  </w:style>
  <w:style w:type="paragraph" w:customStyle="1" w:styleId="p4">
    <w:name w:val="p4"/>
    <w:basedOn w:val="Normal"/>
    <w:rsid w:val="002607AD"/>
    <w:rPr>
      <w:rFonts w:ascii="Times New Roman" w:eastAsia="Times New Roman" w:hAnsi="Times New Roman" w:cs="Times New Roman"/>
      <w:color w:val="000000"/>
      <w:kern w:val="0"/>
      <w:sz w:val="16"/>
      <w:szCs w:val="16"/>
      <w:lang w:eastAsia="en-GB"/>
      <w14:ligatures w14:val="none"/>
    </w:rPr>
  </w:style>
  <w:style w:type="paragraph" w:customStyle="1" w:styleId="p5">
    <w:name w:val="p5"/>
    <w:basedOn w:val="Normal"/>
    <w:rsid w:val="002607AD"/>
    <w:rPr>
      <w:rFonts w:ascii="Times New Roman" w:eastAsia="Times New Roman" w:hAnsi="Times New Roman" w:cs="Times New Roman"/>
      <w:color w:val="000000"/>
      <w:kern w:val="0"/>
      <w:sz w:val="17"/>
      <w:szCs w:val="17"/>
      <w:lang w:eastAsia="en-GB"/>
      <w14:ligatures w14:val="none"/>
    </w:rPr>
  </w:style>
  <w:style w:type="character" w:customStyle="1" w:styleId="s1">
    <w:name w:val="s1"/>
    <w:basedOn w:val="DefaultParagraphFont"/>
    <w:rsid w:val="002607AD"/>
    <w:rPr>
      <w:rFonts w:ascii="Times New Roman" w:hAnsi="Times New Roman" w:cs="Times New Roman" w:hint="default"/>
      <w:sz w:val="17"/>
      <w:szCs w:val="17"/>
    </w:rPr>
  </w:style>
  <w:style w:type="character" w:customStyle="1" w:styleId="s2">
    <w:name w:val="s2"/>
    <w:basedOn w:val="DefaultParagraphFont"/>
    <w:rsid w:val="002607AD"/>
    <w:rPr>
      <w:rFonts w:ascii="Arial" w:hAnsi="Arial" w:cs="Arial" w:hint="default"/>
      <w:sz w:val="17"/>
      <w:szCs w:val="17"/>
    </w:rPr>
  </w:style>
  <w:style w:type="character" w:customStyle="1" w:styleId="s3">
    <w:name w:val="s3"/>
    <w:basedOn w:val="DefaultParagraphFont"/>
    <w:rsid w:val="002607AD"/>
    <w:rPr>
      <w:rFonts w:ascii="Times New Roman" w:hAnsi="Times New Roman" w:cs="Times New Roman" w:hint="default"/>
      <w:sz w:val="17"/>
      <w:szCs w:val="17"/>
    </w:rPr>
  </w:style>
  <w:style w:type="character" w:customStyle="1" w:styleId="s4">
    <w:name w:val="s4"/>
    <w:basedOn w:val="DefaultParagraphFont"/>
    <w:rsid w:val="002607AD"/>
    <w:rPr>
      <w:rFonts w:ascii="Times New Roman" w:hAnsi="Times New Roman" w:cs="Times New Roman" w:hint="default"/>
      <w:sz w:val="17"/>
      <w:szCs w:val="17"/>
    </w:rPr>
  </w:style>
  <w:style w:type="table" w:styleId="TableGrid">
    <w:name w:val="Table Grid"/>
    <w:basedOn w:val="TableNormal"/>
    <w:uiPriority w:val="39"/>
    <w:rsid w:val="0026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0E5"/>
  </w:style>
  <w:style w:type="character" w:styleId="Hyperlink">
    <w:name w:val="Hyperlink"/>
    <w:basedOn w:val="DefaultParagraphFont"/>
    <w:uiPriority w:val="99"/>
    <w:unhideWhenUsed/>
    <w:rsid w:val="00195C93"/>
    <w:rPr>
      <w:color w:val="0563C1" w:themeColor="hyperlink"/>
      <w:u w:val="single"/>
    </w:rPr>
  </w:style>
  <w:style w:type="character" w:styleId="UnresolvedMention">
    <w:name w:val="Unresolved Mention"/>
    <w:basedOn w:val="DefaultParagraphFont"/>
    <w:uiPriority w:val="99"/>
    <w:semiHidden/>
    <w:unhideWhenUsed/>
    <w:rsid w:val="00195C93"/>
    <w:rPr>
      <w:color w:val="605E5C"/>
      <w:shd w:val="clear" w:color="auto" w:fill="E1DFDD"/>
    </w:rPr>
  </w:style>
  <w:style w:type="paragraph" w:styleId="ListParagraph">
    <w:name w:val="List Paragraph"/>
    <w:basedOn w:val="Normal"/>
    <w:uiPriority w:val="34"/>
    <w:qFormat/>
    <w:rsid w:val="00343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41897">
      <w:bodyDiv w:val="1"/>
      <w:marLeft w:val="0"/>
      <w:marRight w:val="0"/>
      <w:marTop w:val="0"/>
      <w:marBottom w:val="0"/>
      <w:divBdr>
        <w:top w:val="none" w:sz="0" w:space="0" w:color="auto"/>
        <w:left w:val="none" w:sz="0" w:space="0" w:color="auto"/>
        <w:bottom w:val="none" w:sz="0" w:space="0" w:color="auto"/>
        <w:right w:val="none" w:sz="0" w:space="0" w:color="auto"/>
      </w:divBdr>
    </w:div>
    <w:div w:id="617298706">
      <w:bodyDiv w:val="1"/>
      <w:marLeft w:val="0"/>
      <w:marRight w:val="0"/>
      <w:marTop w:val="0"/>
      <w:marBottom w:val="0"/>
      <w:divBdr>
        <w:top w:val="none" w:sz="0" w:space="0" w:color="auto"/>
        <w:left w:val="none" w:sz="0" w:space="0" w:color="auto"/>
        <w:bottom w:val="none" w:sz="0" w:space="0" w:color="auto"/>
        <w:right w:val="none" w:sz="0" w:space="0" w:color="auto"/>
      </w:divBdr>
    </w:div>
    <w:div w:id="17472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2025-04-11T18:21:00Z</dcterms:created>
  <dcterms:modified xsi:type="dcterms:W3CDTF">2025-05-21T13:32:00Z</dcterms:modified>
</cp:coreProperties>
</file>